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341EC8" w:rsidRDefault="004C30DC" w:rsidP="00DD1F35">
      <w:pPr>
        <w:spacing w:after="0" w:line="240" w:lineRule="auto"/>
        <w:ind w:left="360"/>
        <w:jc w:val="center"/>
        <w:rPr>
          <w:rFonts w:ascii="Times New Roman" w:hAnsi="Times New Roman" w:cs="Times New Roman"/>
          <w:b/>
          <w:bCs/>
          <w:sz w:val="24"/>
          <w:szCs w:val="24"/>
        </w:rPr>
      </w:pPr>
      <w:r w:rsidRPr="00341EC8">
        <w:rPr>
          <w:rFonts w:ascii="Times New Roman" w:hAnsi="Times New Roman" w:cs="Times New Roman"/>
          <w:b/>
          <w:bCs/>
          <w:sz w:val="24"/>
          <w:szCs w:val="24"/>
        </w:rPr>
        <w:t>Предмет закупки  и его краткое описание:</w:t>
      </w:r>
    </w:p>
    <w:sdt>
      <w:sdtPr>
        <w:rPr>
          <w:rFonts w:ascii="Times New Roman" w:hAnsi="Times New Roman" w:cs="Times New Roman"/>
          <w:bCs/>
          <w:sz w:val="24"/>
          <w:szCs w:val="24"/>
        </w:rPr>
        <w:id w:val="5720068"/>
        <w:placeholder>
          <w:docPart w:val="C291F6F1F3F147689FEEB65C3C62A9D2"/>
        </w:placeholder>
      </w:sdtPr>
      <w:sdtEndPr/>
      <w:sdtContent>
        <w:bookmarkStart w:id="0" w:name="_GoBack" w:displacedByCustomXml="prev"/>
        <w:p w:rsidR="0070487E" w:rsidRPr="0089540D" w:rsidRDefault="00A9537A" w:rsidP="0089540D">
          <w:pPr>
            <w:spacing w:after="0" w:line="240" w:lineRule="auto"/>
            <w:ind w:left="360"/>
            <w:jc w:val="center"/>
            <w:rPr>
              <w:sz w:val="23"/>
              <w:szCs w:val="23"/>
            </w:rPr>
          </w:pPr>
          <w:r w:rsidRPr="00341EC8">
            <w:rPr>
              <w:rFonts w:ascii="Times New Roman" w:hAnsi="Times New Roman" w:cs="Times New Roman"/>
              <w:bCs/>
              <w:sz w:val="24"/>
              <w:szCs w:val="24"/>
            </w:rPr>
            <w:t>У</w:t>
          </w:r>
          <w:r w:rsidRPr="00341EC8">
            <w:rPr>
              <w:rFonts w:ascii="Times New Roman" w:hAnsi="Times New Roman" w:cs="Times New Roman"/>
              <w:sz w:val="24"/>
              <w:szCs w:val="24"/>
            </w:rPr>
            <w:t>слуги по техническому обслуживанию</w:t>
          </w:r>
          <w:r w:rsidR="000B7DB2" w:rsidRPr="00341EC8">
            <w:rPr>
              <w:rFonts w:ascii="Times New Roman" w:hAnsi="Times New Roman" w:cs="Times New Roman"/>
              <w:sz w:val="24"/>
              <w:szCs w:val="24"/>
            </w:rPr>
            <w:t xml:space="preserve">, ремонту и поверке </w:t>
          </w:r>
          <w:r w:rsidR="0089540D" w:rsidRPr="00341EC8">
            <w:rPr>
              <w:rFonts w:ascii="Times New Roman" w:hAnsi="Times New Roman" w:cs="Times New Roman"/>
              <w:sz w:val="24"/>
              <w:szCs w:val="24"/>
            </w:rPr>
            <w:t xml:space="preserve"> оборудо</w:t>
          </w:r>
          <w:r w:rsidRPr="00341EC8">
            <w:rPr>
              <w:rFonts w:ascii="Times New Roman" w:hAnsi="Times New Roman" w:cs="Times New Roman"/>
              <w:sz w:val="24"/>
              <w:szCs w:val="24"/>
            </w:rPr>
            <w:t>вания</w:t>
          </w:r>
          <w:r w:rsidR="0089540D" w:rsidRPr="00341EC8">
            <w:rPr>
              <w:rFonts w:ascii="Times New Roman" w:hAnsi="Times New Roman" w:cs="Times New Roman"/>
              <w:sz w:val="24"/>
              <w:szCs w:val="24"/>
            </w:rPr>
            <w:t xml:space="preserve"> </w:t>
          </w:r>
          <w:r w:rsidR="00E32564" w:rsidRPr="00341EC8">
            <w:rPr>
              <w:rFonts w:ascii="Times New Roman" w:hAnsi="Times New Roman" w:cs="Times New Roman"/>
              <w:sz w:val="24"/>
              <w:szCs w:val="24"/>
            </w:rPr>
            <w:t>измерительных комплексов узла</w:t>
          </w:r>
          <w:r w:rsidR="000B7DB2" w:rsidRPr="00341EC8">
            <w:rPr>
              <w:rFonts w:ascii="Times New Roman" w:hAnsi="Times New Roman" w:cs="Times New Roman"/>
              <w:sz w:val="24"/>
              <w:szCs w:val="24"/>
            </w:rPr>
            <w:t xml:space="preserve"> учета газа (ИК УУГ) </w:t>
          </w:r>
          <w:r w:rsidR="0089540D" w:rsidRPr="00341EC8">
            <w:rPr>
              <w:rFonts w:ascii="Times New Roman" w:hAnsi="Times New Roman" w:cs="Times New Roman"/>
              <w:sz w:val="24"/>
              <w:szCs w:val="24"/>
            </w:rPr>
            <w:t>ООО «</w:t>
          </w:r>
          <w:r w:rsidR="00276B46">
            <w:rPr>
              <w:rFonts w:ascii="Times New Roman" w:hAnsi="Times New Roman" w:cs="Times New Roman"/>
              <w:sz w:val="24"/>
              <w:szCs w:val="24"/>
            </w:rPr>
            <w:t>Газпром межрегионгаз Грозный»</w:t>
          </w:r>
        </w:p>
        <w:bookmarkEnd w:id="0" w:displacedByCustomXml="next"/>
      </w:sdtContent>
    </w:sdt>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p w:rsidR="00E84121" w:rsidRPr="00F22678" w:rsidRDefault="00E84121" w:rsidP="00E84121">
      <w:pPr>
        <w:spacing w:after="0" w:line="240" w:lineRule="auto"/>
        <w:rPr>
          <w:rFonts w:ascii="Times New Roman" w:hAnsi="Times New Roman" w:cs="Times New Roman"/>
          <w:b/>
          <w:bCs/>
        </w:rPr>
      </w:pPr>
      <w:r>
        <w:rPr>
          <w:rFonts w:ascii="Times New Roman" w:hAnsi="Times New Roman" w:cs="Times New Roman"/>
          <w:bCs/>
        </w:rPr>
        <w:t>Техническое обслуживание, ремонт поверке и предповерочной подготовке оборудования измерительных комплексов узлов учета газа</w:t>
      </w: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sdt>
      <w:sdtPr>
        <w:rPr>
          <w:rFonts w:ascii="Times New Roman" w:eastAsia="Times New Roman" w:hAnsi="Times New Roman" w:cs="Times New Roman"/>
          <w:bCs/>
          <w:sz w:val="24"/>
          <w:szCs w:val="24"/>
        </w:rPr>
        <w:id w:val="-352196080"/>
        <w:placeholder>
          <w:docPart w:val="DAC917E89D294E58AA7EE0066BD6DA48"/>
        </w:placeholder>
      </w:sdtPr>
      <w:sdtEndPr>
        <w:rPr>
          <w:rFonts w:asciiTheme="minorHAnsi" w:eastAsiaTheme="minorEastAsia" w:hAnsiTheme="minorHAnsi" w:cstheme="minorBidi"/>
          <w:bCs w:val="0"/>
          <w:sz w:val="22"/>
          <w:szCs w:val="22"/>
        </w:rPr>
      </w:sdtEndPr>
      <w:sdtContent>
        <w:p w:rsidR="00E32564" w:rsidRPr="00E84121" w:rsidRDefault="00E32564" w:rsidP="000B7DB2">
          <w:pPr>
            <w:spacing w:after="0" w:line="240" w:lineRule="auto"/>
            <w:rPr>
              <w:rFonts w:ascii="Times New Roman" w:eastAsia="Times New Roman" w:hAnsi="Times New Roman" w:cs="Times New Roman"/>
              <w:bCs/>
              <w:sz w:val="24"/>
              <w:szCs w:val="24"/>
            </w:rPr>
          </w:pPr>
          <w:r w:rsidRPr="00E84121">
            <w:rPr>
              <w:rFonts w:ascii="Times New Roman" w:eastAsia="Times New Roman" w:hAnsi="Times New Roman" w:cs="Times New Roman"/>
              <w:bCs/>
              <w:sz w:val="24"/>
              <w:szCs w:val="24"/>
            </w:rPr>
            <w:t>Измерительны</w:t>
          </w:r>
          <w:r w:rsidR="005A3FFB" w:rsidRPr="00E84121">
            <w:rPr>
              <w:rFonts w:ascii="Times New Roman" w:eastAsia="Times New Roman" w:hAnsi="Times New Roman" w:cs="Times New Roman"/>
              <w:bCs/>
              <w:sz w:val="24"/>
              <w:szCs w:val="24"/>
            </w:rPr>
            <w:t>е</w:t>
          </w:r>
          <w:r w:rsidRPr="00E84121">
            <w:rPr>
              <w:rFonts w:ascii="Times New Roman" w:eastAsia="Times New Roman" w:hAnsi="Times New Roman" w:cs="Times New Roman"/>
              <w:bCs/>
              <w:sz w:val="24"/>
              <w:szCs w:val="24"/>
            </w:rPr>
            <w:t xml:space="preserve"> комплекс</w:t>
          </w:r>
          <w:r w:rsidR="005A3FFB" w:rsidRPr="00E84121">
            <w:rPr>
              <w:rFonts w:ascii="Times New Roman" w:eastAsia="Times New Roman" w:hAnsi="Times New Roman" w:cs="Times New Roman"/>
              <w:bCs/>
              <w:sz w:val="24"/>
              <w:szCs w:val="24"/>
            </w:rPr>
            <w:t>ы узлов</w:t>
          </w:r>
          <w:r w:rsidRPr="00E84121">
            <w:rPr>
              <w:rFonts w:ascii="Times New Roman" w:eastAsia="Times New Roman" w:hAnsi="Times New Roman" w:cs="Times New Roman"/>
              <w:bCs/>
              <w:sz w:val="24"/>
              <w:szCs w:val="24"/>
            </w:rPr>
            <w:t xml:space="preserve"> учета газа, средства измерения</w:t>
          </w:r>
          <w:r w:rsidR="000B7DB2" w:rsidRPr="00E84121">
            <w:rPr>
              <w:rFonts w:ascii="Times New Roman" w:eastAsia="Times New Roman" w:hAnsi="Times New Roman" w:cs="Times New Roman"/>
              <w:bCs/>
              <w:sz w:val="24"/>
              <w:szCs w:val="24"/>
            </w:rPr>
            <w:t xml:space="preserve">. </w:t>
          </w:r>
        </w:p>
        <w:p w:rsidR="00E32564" w:rsidRPr="00E84121" w:rsidRDefault="00E32564" w:rsidP="000B7DB2">
          <w:pPr>
            <w:spacing w:after="0" w:line="240" w:lineRule="auto"/>
            <w:rPr>
              <w:rFonts w:ascii="Times New Roman" w:eastAsia="Times New Roman" w:hAnsi="Times New Roman" w:cs="Times New Roman"/>
              <w:bCs/>
              <w:sz w:val="24"/>
              <w:szCs w:val="24"/>
            </w:rPr>
          </w:pPr>
        </w:p>
        <w:p w:rsidR="00E17FF6" w:rsidRPr="00276B46" w:rsidRDefault="002C415D" w:rsidP="000B7DB2">
          <w:pPr>
            <w:spacing w:after="0" w:line="240" w:lineRule="auto"/>
            <w:rPr>
              <w:rFonts w:ascii="Times New Roman" w:hAnsi="Times New Roman" w:cs="Times New Roman"/>
              <w:sz w:val="24"/>
              <w:szCs w:val="24"/>
            </w:rPr>
          </w:pPr>
          <w:r w:rsidRPr="00E84121">
            <w:rPr>
              <w:rFonts w:ascii="Times New Roman" w:hAnsi="Times New Roman" w:cs="Times New Roman"/>
              <w:sz w:val="24"/>
              <w:szCs w:val="24"/>
            </w:rPr>
            <w:t>Адрес оказания услуг</w:t>
          </w:r>
          <w:r w:rsidR="00276B46">
            <w:rPr>
              <w:rFonts w:ascii="Times New Roman" w:hAnsi="Times New Roman" w:cs="Times New Roman"/>
              <w:sz w:val="24"/>
              <w:szCs w:val="24"/>
            </w:rPr>
            <w:t xml:space="preserve">: </w:t>
          </w:r>
          <w:r w:rsidR="00276B46" w:rsidRPr="00276B46">
            <w:rPr>
              <w:rFonts w:ascii="Times New Roman" w:hAnsi="Times New Roman" w:cs="Times New Roman"/>
              <w:sz w:val="24"/>
              <w:szCs w:val="24"/>
            </w:rPr>
            <w:t xml:space="preserve">Адрес: ЧР, г.Грозный, ул. Дадин Айбики, 18а  </w:t>
          </w:r>
        </w:p>
      </w:sdtContent>
    </w:sdt>
    <w:p w:rsidR="004C30DC" w:rsidRPr="00F22678" w:rsidRDefault="004C30DC" w:rsidP="00E62243">
      <w:pPr>
        <w:spacing w:after="0" w:line="240" w:lineRule="auto"/>
        <w:rPr>
          <w:rFonts w:ascii="Times New Roman" w:hAnsi="Times New Roman" w:cs="Times New Roman"/>
          <w:b/>
          <w:bCs/>
        </w:rPr>
      </w:pPr>
    </w:p>
    <w:p w:rsidR="004F4D3D" w:rsidRPr="00F22678" w:rsidRDefault="004F4D3D" w:rsidP="00E62243">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sdt>
      <w:sdtPr>
        <w:rPr>
          <w:bCs/>
          <w:sz w:val="22"/>
          <w:szCs w:val="22"/>
        </w:rPr>
        <w:id w:val="-1937043597"/>
        <w:placeholder>
          <w:docPart w:val="466D5175DC22484ABD96F0CC759A1B80"/>
        </w:placeholder>
      </w:sdtPr>
      <w:sdtEndPr/>
      <w:sdtContent>
        <w:p w:rsidR="000B7DB2" w:rsidRDefault="000C4985" w:rsidP="00E62243">
          <w:pPr>
            <w:pStyle w:val="a6"/>
            <w:ind w:left="0"/>
            <w:jc w:val="center"/>
            <w:rPr>
              <w:bCs/>
              <w:sz w:val="22"/>
              <w:szCs w:val="22"/>
            </w:rPr>
          </w:pPr>
          <w:r>
            <w:rPr>
              <w:bCs/>
              <w:sz w:val="22"/>
              <w:szCs w:val="22"/>
            </w:rPr>
            <w:t>С 01.0</w:t>
          </w:r>
          <w:r w:rsidR="001E3CCB">
            <w:rPr>
              <w:bCs/>
              <w:sz w:val="22"/>
              <w:szCs w:val="22"/>
            </w:rPr>
            <w:t>1</w:t>
          </w:r>
          <w:r>
            <w:rPr>
              <w:bCs/>
              <w:sz w:val="22"/>
              <w:szCs w:val="22"/>
            </w:rPr>
            <w:t>.201</w:t>
          </w:r>
          <w:r w:rsidR="001E3CCB">
            <w:rPr>
              <w:bCs/>
              <w:sz w:val="22"/>
              <w:szCs w:val="22"/>
            </w:rPr>
            <w:t>7</w:t>
          </w:r>
        </w:p>
        <w:p w:rsidR="00945103" w:rsidRPr="00F22678" w:rsidRDefault="00EC2660" w:rsidP="00E62243">
          <w:pPr>
            <w:pStyle w:val="a6"/>
            <w:ind w:left="0"/>
            <w:jc w:val="center"/>
            <w:rPr>
              <w:bCs/>
              <w:sz w:val="22"/>
              <w:szCs w:val="22"/>
            </w:rPr>
          </w:pPr>
        </w:p>
      </w:sdtContent>
    </w:sdt>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p w:rsidR="004F4D3D" w:rsidRPr="00382EC4" w:rsidRDefault="00EC2660"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r w:rsidR="000B7DB2">
            <w:rPr>
              <w:bCs/>
              <w:sz w:val="22"/>
              <w:szCs w:val="22"/>
            </w:rPr>
            <w:t>31.12.2019</w:t>
          </w:r>
        </w:sdtContent>
      </w:sdt>
    </w:p>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 xml:space="preserve">В случае,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EC2660" w:rsidP="00E62243">
      <w:pPr>
        <w:pStyle w:val="a6"/>
        <w:ind w:left="0"/>
        <w:rPr>
          <w:b/>
          <w:bCs/>
          <w:sz w:val="22"/>
          <w:szCs w:val="22"/>
        </w:rPr>
      </w:pPr>
      <w:sdt>
        <w:sdtPr>
          <w:rPr>
            <w:bCs/>
            <w:sz w:val="22"/>
            <w:szCs w:val="22"/>
          </w:rPr>
          <w:id w:val="-1191369091"/>
          <w:placeholder>
            <w:docPart w:val="A092C1D868C744B28BA2E3A93B891EB0"/>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EC2660" w:rsidP="00E62243">
      <w:pPr>
        <w:pStyle w:val="a6"/>
        <w:ind w:left="0"/>
        <w:rPr>
          <w:bCs/>
          <w:sz w:val="22"/>
          <w:szCs w:val="22"/>
        </w:rPr>
      </w:pPr>
      <w:sdt>
        <w:sdtPr>
          <w:rPr>
            <w:bCs/>
            <w:sz w:val="22"/>
            <w:szCs w:val="22"/>
          </w:rPr>
          <w:id w:val="-315499710"/>
          <w:placeholder>
            <w:docPart w:val="129474D0773E4721A2D287E70B625986"/>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r w:rsidR="002629FB">
        <w:rPr>
          <w:bCs/>
          <w:sz w:val="16"/>
          <w:szCs w:val="16"/>
        </w:rPr>
        <w:t>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В случае,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CA10AA">
            <w:rPr>
              <w:rStyle w:val="a3"/>
              <w:color w:val="auto"/>
              <w:spacing w:val="10"/>
              <w:sz w:val="22"/>
              <w:szCs w:val="22"/>
            </w:rPr>
            <w:t>не прилагается</w:t>
          </w:r>
        </w:sdtContent>
      </w:sdt>
    </w:p>
    <w:p w:rsidR="00B26C60" w:rsidRPr="00382EC4" w:rsidRDefault="00B26C60" w:rsidP="00E62243">
      <w:pPr>
        <w:pStyle w:val="a6"/>
        <w:ind w:left="0"/>
        <w:rPr>
          <w:b/>
          <w:sz w:val="22"/>
          <w:szCs w:val="22"/>
        </w:rPr>
      </w:pPr>
    </w:p>
    <w:p w:rsidR="00DD1F35" w:rsidRPr="00382EC4" w:rsidRDefault="00DD1F35"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п/п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rPr>
            </w:pPr>
            <w:r w:rsidRPr="00382EC4">
              <w:rPr>
                <w:rFonts w:ascii="Times New Roman" w:eastAsia="Times New Roman" w:hAnsi="Times New Roman" w:cs="Times New Roman"/>
              </w:rPr>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rPr>
            </w:pPr>
            <w:r w:rsidRPr="00382EC4">
              <w:rPr>
                <w:rFonts w:ascii="Times New Roman" w:eastAsia="Times New Roman" w:hAnsi="Times New Roman" w:cs="Times New Roman"/>
              </w:rPr>
              <w:t>- для юридических лиц - 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rPr>
              <w:lastRenderedPageBreak/>
              <w:t>- для индивидуальных предпринимателей - декларация соответствия и выписка из ЕГРИП</w:t>
            </w:r>
            <w:r w:rsidR="00DD1F35" w:rsidRPr="00382EC4">
              <w:rPr>
                <w:rFonts w:ascii="Times New Roman" w:eastAsia="Times New Roman" w:hAnsi="Times New Roman" w:cs="Times New Roman"/>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F37B9D" w:rsidRPr="00382EC4" w:rsidRDefault="00F37B9D" w:rsidP="00E62243">
      <w:pPr>
        <w:pStyle w:val="-6"/>
        <w:tabs>
          <w:tab w:val="clear" w:pos="360"/>
        </w:tabs>
        <w:spacing w:line="240" w:lineRule="auto"/>
        <w:contextualSpacing/>
        <w:jc w:val="left"/>
        <w:rPr>
          <w:color w:val="000000"/>
          <w:sz w:val="22"/>
          <w:szCs w:val="22"/>
        </w:rPr>
      </w:pP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9540D" w:rsidRDefault="00BC2AB6" w:rsidP="00CA10AA">
                <w:pPr>
                  <w:spacing w:after="0" w:line="240" w:lineRule="auto"/>
                  <w:jc w:val="center"/>
                  <w:rPr>
                    <w:rStyle w:val="a3"/>
                    <w:rFonts w:ascii="Times New Roman" w:eastAsia="Times New Roman" w:hAnsi="Times New Roman" w:cs="Times New Roman"/>
                    <w:color w:val="auto"/>
                    <w:spacing w:val="10"/>
                  </w:rPr>
                </w:pPr>
                <w:r w:rsidRPr="00BC2AB6">
                  <w:rPr>
                    <w:rStyle w:val="a3"/>
                    <w:rFonts w:ascii="Times New Roman" w:eastAsia="Times New Roman" w:hAnsi="Times New Roman" w:cs="Times New Roman"/>
                    <w:color w:val="auto"/>
                    <w:spacing w:val="10"/>
                  </w:rPr>
                  <w:t>Поверку средств измерений осуществляют организации, аккредитованные в соответствии с законодательством Российской Федерации об аккредитации в национальной системе аккредитации на проведение</w:t>
                </w:r>
                <w:r>
                  <w:rPr>
                    <w:rStyle w:val="a3"/>
                    <w:rFonts w:ascii="Times New Roman" w:eastAsia="Times New Roman" w:hAnsi="Times New Roman" w:cs="Times New Roman"/>
                    <w:color w:val="auto"/>
                    <w:spacing w:val="10"/>
                  </w:rPr>
                  <w:t xml:space="preserve"> поверки средств измерений</w:t>
                </w:r>
                <w:r w:rsidRPr="00BC2AB6">
                  <w:rPr>
                    <w:rStyle w:val="a3"/>
                    <w:rFonts w:ascii="Times New Roman" w:eastAsia="Times New Roman" w:hAnsi="Times New Roman" w:cs="Times New Roman"/>
                    <w:color w:val="auto"/>
                    <w:spacing w:val="10"/>
                  </w:rPr>
                  <w:t>.</w:t>
                </w:r>
              </w:p>
            </w:tc>
            <w:tc>
              <w:tcPr>
                <w:tcW w:w="4022" w:type="dxa"/>
                <w:shd w:val="clear" w:color="auto" w:fill="auto"/>
                <w:vAlign w:val="center"/>
              </w:tcPr>
              <w:p w:rsidR="008E26F8" w:rsidRPr="008E26F8" w:rsidRDefault="004C29FF" w:rsidP="008E26F8">
                <w:pPr>
                  <w:spacing w:after="0" w:line="240" w:lineRule="auto"/>
                  <w:jc w:val="center"/>
                  <w:rPr>
                    <w:rStyle w:val="a3"/>
                    <w:rFonts w:ascii="Times New Roman" w:eastAsia="Times New Roman" w:hAnsi="Times New Roman" w:cs="Times New Roman"/>
                    <w:color w:val="auto"/>
                    <w:spacing w:val="10"/>
                  </w:rPr>
                </w:pPr>
                <w:r w:rsidRPr="004C29FF">
                  <w:rPr>
                    <w:rStyle w:val="a3"/>
                    <w:rFonts w:ascii="Times New Roman" w:eastAsia="Times New Roman" w:hAnsi="Times New Roman" w:cs="Times New Roman"/>
                    <w:color w:val="auto"/>
                    <w:spacing w:val="10"/>
                  </w:rPr>
                  <w:t>Копия аттестата об аккредитации с приложением области аккредитации</w:t>
                </w:r>
              </w:p>
            </w:tc>
          </w:tr>
        </w:tbl>
        <w:p w:rsidR="008E26F8" w:rsidRDefault="00EC2660"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205B89" w:rsidRPr="00E84121" w:rsidRDefault="00581071" w:rsidP="00E62243">
      <w:pPr>
        <w:numPr>
          <w:ilvl w:val="0"/>
          <w:numId w:val="1"/>
        </w:numPr>
        <w:spacing w:after="0" w:line="240" w:lineRule="auto"/>
        <w:ind w:left="0" w:firstLine="0"/>
        <w:rPr>
          <w:rFonts w:ascii="Times New Roman" w:hAnsi="Times New Roman" w:cs="Times New Roman"/>
          <w:b/>
        </w:rPr>
      </w:pPr>
      <w:r w:rsidRPr="00E84121">
        <w:rPr>
          <w:rFonts w:ascii="Times New Roman" w:hAnsi="Times New Roman" w:cs="Times New Roman"/>
          <w:b/>
        </w:rPr>
        <w:t>Привлечение Уч</w:t>
      </w:r>
      <w:r w:rsidR="008C4F8E" w:rsidRPr="00E84121">
        <w:rPr>
          <w:rFonts w:ascii="Times New Roman" w:hAnsi="Times New Roman" w:cs="Times New Roman"/>
          <w:b/>
        </w:rPr>
        <w:t>астником закупки С</w:t>
      </w:r>
      <w:r w:rsidR="00130F30" w:rsidRPr="00E84121">
        <w:rPr>
          <w:rFonts w:ascii="Times New Roman" w:hAnsi="Times New Roman" w:cs="Times New Roman"/>
          <w:b/>
        </w:rPr>
        <w:t>оисполнителя</w:t>
      </w:r>
      <w:r w:rsidR="008C4F8E" w:rsidRPr="00E84121">
        <w:rPr>
          <w:rFonts w:ascii="Times New Roman" w:hAnsi="Times New Roman" w:cs="Times New Roman"/>
          <w:b/>
        </w:rPr>
        <w:t>:</w:t>
      </w:r>
      <w:r w:rsidR="009177FE" w:rsidRPr="00E84121">
        <w:rPr>
          <w:rFonts w:ascii="Times New Roman" w:hAnsi="Times New Roman" w:cs="Times New Roman"/>
          <w:b/>
        </w:rPr>
        <w:t xml:space="preserve"> </w:t>
      </w:r>
      <w:r w:rsidR="00E84121" w:rsidRPr="00E84121">
        <w:rPr>
          <w:rStyle w:val="a3"/>
          <w:rFonts w:ascii="Times New Roman" w:eastAsia="Times New Roman" w:hAnsi="Times New Roman" w:cs="Times New Roman"/>
          <w:color w:val="auto"/>
          <w:spacing w:val="10"/>
        </w:rPr>
        <w:t xml:space="preserve">Допускается </w:t>
      </w:r>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rFonts w:ascii="Arial" w:eastAsiaTheme="minorHAnsi" w:hAnsi="Arial" w:cs="Arial"/>
          <w:color w:val="000000"/>
          <w:lang w:eastAsia="en-US"/>
        </w:rPr>
        <w:id w:val="733663131"/>
        <w:placeholder>
          <w:docPart w:val="468E9A3391534B77A533D052276E905C"/>
        </w:placeholder>
      </w:sdtPr>
      <w:sdtEndPr>
        <w:rPr>
          <w:rFonts w:ascii="Times New Roman" w:eastAsia="Times New Roman" w:hAnsi="Times New Roman" w:cs="Times New Roman"/>
          <w:color w:val="auto"/>
          <w:lang w:eastAsia="ru-RU"/>
        </w:rPr>
      </w:sdtEndPr>
      <w:sdtContent>
        <w:p w:rsidR="00527C6E" w:rsidRPr="006B533B" w:rsidRDefault="00527C6E" w:rsidP="00527C6E">
          <w:pPr>
            <w:pStyle w:val="a6"/>
            <w:numPr>
              <w:ilvl w:val="1"/>
              <w:numId w:val="7"/>
            </w:numPr>
            <w:rPr>
              <w:b/>
            </w:rPr>
          </w:pPr>
          <w:r>
            <w:t xml:space="preserve">Оказание услуг по месту нахождения оборудования </w:t>
          </w:r>
          <w:r w:rsidR="00033771">
            <w:t>З</w:t>
          </w:r>
          <w:r>
            <w:t>аказчика</w:t>
          </w:r>
          <w:r w:rsidR="00033771">
            <w:t>.</w:t>
          </w:r>
        </w:p>
        <w:p w:rsidR="00527C6E" w:rsidRPr="00527C6E" w:rsidRDefault="00BC653D" w:rsidP="00527C6E">
          <w:pPr>
            <w:pStyle w:val="a6"/>
            <w:numPr>
              <w:ilvl w:val="1"/>
              <w:numId w:val="7"/>
            </w:numPr>
            <w:rPr>
              <w:b/>
            </w:rPr>
          </w:pPr>
          <w:r>
            <w:rPr>
              <w:color w:val="000000"/>
            </w:rPr>
            <w:t>Наличие круглос</w:t>
          </w:r>
          <w:r w:rsidR="00527C6E" w:rsidRPr="00CD3E66">
            <w:rPr>
              <w:color w:val="000000"/>
            </w:rPr>
            <w:t>уточн</w:t>
          </w:r>
          <w:r w:rsidR="00527C6E">
            <w:rPr>
              <w:color w:val="000000"/>
            </w:rPr>
            <w:t>ой</w:t>
          </w:r>
          <w:r>
            <w:rPr>
              <w:color w:val="000000"/>
            </w:rPr>
            <w:t xml:space="preserve"> Диспетчерской службы по приему обращений пользователей на техническое обслуживание </w:t>
          </w:r>
          <w:r w:rsidR="00527C6E">
            <w:rPr>
              <w:color w:val="000000"/>
            </w:rPr>
            <w:t>в режиме «24х7»</w:t>
          </w:r>
          <w:r w:rsidR="006B533B">
            <w:rPr>
              <w:color w:val="000000"/>
            </w:rPr>
            <w:t>.</w:t>
          </w:r>
        </w:p>
        <w:p w:rsidR="00527C6E" w:rsidRPr="00527C6E" w:rsidRDefault="00BC653D" w:rsidP="00527C6E">
          <w:pPr>
            <w:pStyle w:val="a6"/>
            <w:numPr>
              <w:ilvl w:val="1"/>
              <w:numId w:val="7"/>
            </w:numPr>
            <w:rPr>
              <w:b/>
            </w:rPr>
          </w:pPr>
          <w:r>
            <w:rPr>
              <w:color w:val="000000"/>
            </w:rPr>
            <w:t>Наличие достаточного количества собственных кадров, а также привлекаемых специалистов субподрядчика и/или соисполнителя, обладающих соответсвующей квалификацией, подтвержденной документально (дипломы, аттестаты о повышении квалификации и т.п.), необходимым для оказания требуемых услуг</w:t>
          </w:r>
          <w:r w:rsidR="00527C6E" w:rsidRPr="00CD3E66">
            <w:rPr>
              <w:color w:val="000000"/>
            </w:rPr>
            <w:t>.</w:t>
          </w:r>
        </w:p>
        <w:p w:rsidR="00600A28" w:rsidRPr="00600A28" w:rsidRDefault="00527C6E" w:rsidP="00600A28">
          <w:pPr>
            <w:pStyle w:val="a6"/>
            <w:numPr>
              <w:ilvl w:val="1"/>
              <w:numId w:val="7"/>
            </w:numPr>
            <w:rPr>
              <w:b/>
            </w:rPr>
          </w:pPr>
          <w:r w:rsidRPr="00527C6E">
            <w:rPr>
              <w:color w:val="000000"/>
            </w:rPr>
            <w:t>Использование при ремонте оригинальных запасных частей. Исполнитель должен располагать собственным складом оригинальных запасных частей для обслуживаемого оборудования.</w:t>
          </w:r>
        </w:p>
        <w:p w:rsidR="000B7DB2" w:rsidRPr="000B7DB2" w:rsidRDefault="00600A28" w:rsidP="008F15C8">
          <w:pPr>
            <w:pStyle w:val="a6"/>
            <w:numPr>
              <w:ilvl w:val="1"/>
              <w:numId w:val="7"/>
            </w:numPr>
            <w:rPr>
              <w:b/>
            </w:rPr>
          </w:pPr>
          <w:r w:rsidRPr="00600A28">
            <w:rPr>
              <w:color w:val="000000"/>
            </w:rPr>
            <w:lastRenderedPageBreak/>
            <w:t>Исполнитель обязан ежемесячно направлять Заказчику Акт оказанных услуг</w:t>
          </w:r>
          <w:r w:rsidR="006E3902">
            <w:rPr>
              <w:color w:val="000000"/>
            </w:rPr>
            <w:t xml:space="preserve"> подписанный</w:t>
          </w:r>
          <w:r w:rsidR="006B7A7D">
            <w:rPr>
              <w:color w:val="000000"/>
            </w:rPr>
            <w:t xml:space="preserve"> оригинальной подписью</w:t>
          </w:r>
          <w:r w:rsidRPr="00600A28">
            <w:rPr>
              <w:color w:val="000000"/>
            </w:rPr>
            <w:t>. Акт оказанных услуг оформляется Исполнителем последним днем расчетного периода и подписывается уполномоченными представителями Сторон при условии отсутствия у Заказчика замечаний по оказанным Исполнителем услугам.</w:t>
          </w:r>
        </w:p>
        <w:p w:rsidR="008D0F97" w:rsidRPr="008F15C8" w:rsidRDefault="00EC2660" w:rsidP="00BC2AB6">
          <w:pPr>
            <w:pStyle w:val="a6"/>
            <w:ind w:left="1440"/>
            <w:rPr>
              <w:b/>
            </w:rPr>
          </w:pPr>
        </w:p>
      </w:sdtContent>
    </w:sdt>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r w:rsidR="00E84121" w:rsidRPr="00E84121">
        <w:rPr>
          <w:rStyle w:val="a3"/>
          <w:rFonts w:ascii="Times New Roman" w:eastAsia="Times New Roman" w:hAnsi="Times New Roman" w:cs="Times New Roman"/>
          <w:color w:val="auto"/>
          <w:spacing w:val="10"/>
        </w:rPr>
        <w:t xml:space="preserve"> </w:t>
      </w:r>
      <w:r w:rsidR="00E84121">
        <w:rPr>
          <w:rStyle w:val="a3"/>
          <w:rFonts w:ascii="Times New Roman" w:eastAsia="Times New Roman" w:hAnsi="Times New Roman" w:cs="Times New Roman"/>
          <w:color w:val="auto"/>
          <w:spacing w:val="10"/>
        </w:rPr>
        <w:t>Не установлено</w:t>
      </w:r>
    </w:p>
    <w:p w:rsidR="00E84121" w:rsidRPr="00E84121" w:rsidRDefault="00E84121" w:rsidP="00E84121">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исполнения договора</w:t>
      </w:r>
      <w:r w:rsidR="00E84121">
        <w:rPr>
          <w:rFonts w:ascii="Times New Roman" w:hAnsi="Times New Roman" w:cs="Times New Roman"/>
          <w:b/>
        </w:rPr>
        <w:t>:</w:t>
      </w:r>
      <w:r w:rsidR="00E84121" w:rsidRPr="00E84121">
        <w:rPr>
          <w:rStyle w:val="a3"/>
          <w:rFonts w:ascii="Times New Roman" w:eastAsia="Times New Roman" w:hAnsi="Times New Roman" w:cs="Times New Roman"/>
          <w:color w:val="auto"/>
          <w:spacing w:val="10"/>
        </w:rPr>
        <w:t xml:space="preserve"> </w:t>
      </w:r>
      <w:r w:rsidR="00E84121">
        <w:rPr>
          <w:rStyle w:val="a3"/>
          <w:rFonts w:ascii="Times New Roman" w:eastAsia="Times New Roman" w:hAnsi="Times New Roman" w:cs="Times New Roman"/>
          <w:color w:val="auto"/>
          <w:spacing w:val="10"/>
        </w:rPr>
        <w:t>Не установлено</w:t>
      </w:r>
    </w:p>
    <w:p w:rsidR="00DD1F35" w:rsidRPr="00382EC4" w:rsidRDefault="00DD1F35"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p w:rsidR="008E26F8" w:rsidRPr="008E26F8" w:rsidRDefault="008E26F8" w:rsidP="008E26F8">
          <w:pPr>
            <w:spacing w:after="0" w:line="240" w:lineRule="auto"/>
            <w:ind w:left="792"/>
            <w:rPr>
              <w:rFonts w:ascii="Times New Roman" w:hAnsi="Times New Roman" w:cs="Times New Roman"/>
              <w:b/>
              <w:bCs/>
            </w:rPr>
          </w:pP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466931" w:rsidRPr="008E26F8" w:rsidRDefault="002C4371" w:rsidP="004C29F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Техническое обслуживание оборудования </w:t>
                </w:r>
                <w:r w:rsidR="00BC2AB6">
                  <w:rPr>
                    <w:rStyle w:val="a3"/>
                    <w:rFonts w:ascii="Times New Roman" w:eastAsia="Times New Roman" w:hAnsi="Times New Roman" w:cs="Times New Roman"/>
                    <w:color w:val="auto"/>
                    <w:spacing w:val="10"/>
                  </w:rPr>
                  <w:t xml:space="preserve">в соответствии с Приложением № </w:t>
                </w:r>
                <w:r w:rsidR="004C29FF">
                  <w:rPr>
                    <w:rStyle w:val="a3"/>
                    <w:rFonts w:ascii="Times New Roman" w:eastAsia="Times New Roman" w:hAnsi="Times New Roman" w:cs="Times New Roman"/>
                    <w:color w:val="auto"/>
                    <w:spacing w:val="10"/>
                  </w:rPr>
                  <w:t>1 и Приложением №2</w:t>
                </w:r>
                <w:r>
                  <w:rPr>
                    <w:rStyle w:val="a3"/>
                    <w:rFonts w:ascii="Times New Roman" w:eastAsia="Times New Roman" w:hAnsi="Times New Roman" w:cs="Times New Roman"/>
                    <w:color w:val="auto"/>
                    <w:spacing w:val="10"/>
                  </w:rPr>
                  <w:t xml:space="preserve"> к </w:t>
                </w:r>
                <w:r w:rsidR="00BC2AB6">
                  <w:rPr>
                    <w:rStyle w:val="a3"/>
                    <w:rFonts w:ascii="Times New Roman" w:eastAsia="Times New Roman" w:hAnsi="Times New Roman" w:cs="Times New Roman"/>
                    <w:color w:val="auto"/>
                    <w:spacing w:val="10"/>
                  </w:rPr>
                  <w:t>настоящему Техническому заданию</w:t>
                </w:r>
                <w:r>
                  <w:rPr>
                    <w:rStyle w:val="a3"/>
                    <w:rFonts w:ascii="Times New Roman" w:eastAsia="Times New Roman" w:hAnsi="Times New Roman" w:cs="Times New Roman"/>
                    <w:color w:val="auto"/>
                    <w:spacing w:val="10"/>
                  </w:rPr>
                  <w:t>.</w:t>
                </w:r>
              </w:p>
            </w:tc>
            <w:tc>
              <w:tcPr>
                <w:tcW w:w="1257" w:type="dxa"/>
                <w:vAlign w:val="center"/>
              </w:tcPr>
              <w:p w:rsidR="008E26F8" w:rsidRPr="008E26F8" w:rsidRDefault="00527C6E"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Шт.</w:t>
                </w:r>
                <w:r>
                  <w:rPr>
                    <w:rStyle w:val="a3"/>
                    <w:rFonts w:ascii="Times New Roman" w:eastAsia="Times New Roman" w:hAnsi="Times New Roman" w:cs="Times New Roman"/>
                    <w:color w:val="auto"/>
                    <w:spacing w:val="10"/>
                  </w:rPr>
                  <w:tab/>
                </w:r>
              </w:p>
            </w:tc>
            <w:tc>
              <w:tcPr>
                <w:tcW w:w="1700" w:type="dxa"/>
                <w:vAlign w:val="center"/>
              </w:tcPr>
              <w:p w:rsidR="008E26F8" w:rsidRPr="008E26F8" w:rsidRDefault="00527C6E" w:rsidP="008E26F8">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bl>
        <w:p w:rsidR="00DA709F" w:rsidRPr="00466931" w:rsidRDefault="00420883" w:rsidP="00DD1F35">
          <w:pPr>
            <w:spacing w:after="0" w:line="240" w:lineRule="auto"/>
            <w:rPr>
              <w:rFonts w:ascii="Times New Roman" w:hAnsi="Times New Roman" w:cs="Times New Roman"/>
              <w:bCs/>
              <w:sz w:val="20"/>
            </w:rPr>
          </w:pPr>
          <w:r>
            <w:rPr>
              <w:rFonts w:ascii="Times New Roman" w:hAnsi="Times New Roman" w:cs="Times New Roman"/>
              <w:bCs/>
              <w:sz w:val="20"/>
            </w:rPr>
            <w:t xml:space="preserve">- </w:t>
          </w:r>
          <w:r w:rsidR="00DA709F">
            <w:rPr>
              <w:rFonts w:ascii="Times New Roman" w:hAnsi="Times New Roman" w:cs="Times New Roman"/>
              <w:bCs/>
              <w:sz w:val="20"/>
            </w:rPr>
            <w:t xml:space="preserve">Стоимость запасных частей и компонентов оборудования и их доставка до места осуществления ремонта входит в стоимость договора. </w:t>
          </w:r>
        </w:p>
        <w:p w:rsidR="00B14BFB" w:rsidRDefault="00EC2660" w:rsidP="00DD1F35">
          <w:pPr>
            <w:spacing w:after="0" w:line="240" w:lineRule="auto"/>
            <w:rPr>
              <w:rFonts w:ascii="Times New Roman" w:hAnsi="Times New Roman" w:cs="Times New Roman"/>
              <w:b/>
              <w:bCs/>
            </w:rPr>
          </w:pPr>
        </w:p>
      </w:sdtContent>
    </w:sdt>
    <w:p w:rsidR="00CA6C53" w:rsidRPr="00E84121" w:rsidRDefault="00581071" w:rsidP="00E84121">
      <w:pPr>
        <w:numPr>
          <w:ilvl w:val="0"/>
          <w:numId w:val="1"/>
        </w:numPr>
        <w:spacing w:after="0" w:line="240" w:lineRule="auto"/>
        <w:ind w:left="0" w:firstLine="0"/>
        <w:jc w:val="both"/>
        <w:rPr>
          <w:rFonts w:ascii="Times New Roman" w:hAnsi="Times New Roman" w:cs="Times New Roman"/>
          <w:b/>
        </w:rPr>
      </w:pPr>
      <w:r w:rsidRPr="00E84121">
        <w:rPr>
          <w:rFonts w:ascii="Times New Roman" w:hAnsi="Times New Roman" w:cs="Times New Roman"/>
          <w:b/>
        </w:rPr>
        <w:t>Требования к качеству</w:t>
      </w:r>
      <w:r w:rsidR="00130F30" w:rsidRPr="00E84121">
        <w:rPr>
          <w:rFonts w:ascii="Times New Roman" w:hAnsi="Times New Roman" w:cs="Times New Roman"/>
          <w:b/>
        </w:rPr>
        <w:t xml:space="preserve"> оказываемых услуг</w:t>
      </w:r>
      <w:r w:rsidRPr="00E84121">
        <w:rPr>
          <w:rFonts w:ascii="Times New Roman" w:hAnsi="Times New Roman" w:cs="Times New Roman"/>
          <w:b/>
        </w:rPr>
        <w:t xml:space="preserve"> </w:t>
      </w:r>
      <w:r w:rsidRPr="00E84121">
        <w:rPr>
          <w:rFonts w:ascii="Times New Roman" w:hAnsi="Times New Roman" w:cs="Times New Roman"/>
        </w:rPr>
        <w:t>(наличие сертификатов, т</w:t>
      </w:r>
      <w:r w:rsidR="00130F30" w:rsidRPr="00E84121">
        <w:rPr>
          <w:rFonts w:ascii="Times New Roman" w:hAnsi="Times New Roman" w:cs="Times New Roman"/>
        </w:rPr>
        <w:t>ребования по гарантийному сроку</w:t>
      </w:r>
      <w:r w:rsidRPr="00E84121">
        <w:rPr>
          <w:rFonts w:ascii="Times New Roman" w:hAnsi="Times New Roman" w:cs="Times New Roman"/>
        </w:rPr>
        <w:t xml:space="preserve"> и т.д.):</w:t>
      </w:r>
    </w:p>
    <w:p w:rsidR="00E84121" w:rsidRPr="00E84121" w:rsidRDefault="00E84121" w:rsidP="00E84121">
      <w:pPr>
        <w:spacing w:after="0" w:line="240" w:lineRule="auto"/>
        <w:jc w:val="both"/>
        <w:rPr>
          <w:rFonts w:ascii="Times New Roman" w:hAnsi="Times New Roman" w:cs="Times New Roman"/>
          <w:bCs/>
        </w:rPr>
      </w:pPr>
      <w:r w:rsidRPr="00E84121">
        <w:rPr>
          <w:rFonts w:ascii="Times New Roman" w:hAnsi="Times New Roman" w:cs="Times New Roman"/>
          <w:bCs/>
        </w:rPr>
        <w:t>Гарантия составляет 3 месяца после даты подписания Акта сдачи-приемки работ*</w:t>
      </w:r>
    </w:p>
    <w:p w:rsidR="00E84121" w:rsidRPr="00E84121" w:rsidRDefault="00E84121" w:rsidP="00E84121">
      <w:pPr>
        <w:spacing w:after="0" w:line="240" w:lineRule="auto"/>
        <w:jc w:val="both"/>
        <w:rPr>
          <w:rFonts w:ascii="Times New Roman" w:hAnsi="Times New Roman" w:cs="Times New Roman"/>
          <w:bCs/>
        </w:rPr>
      </w:pPr>
      <w:r w:rsidRPr="00E84121">
        <w:rPr>
          <w:rFonts w:ascii="Times New Roman" w:hAnsi="Times New Roman" w:cs="Times New Roman"/>
          <w:bCs/>
        </w:rPr>
        <w:t>* Гарантия действует при условии соблюдения требований к условиям эксплуатации оборудования, определенным производителем.</w:t>
      </w: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p w:rsidR="00BE6EE5" w:rsidRPr="00382EC4" w:rsidRDefault="00EC2660" w:rsidP="00E62243">
      <w:pPr>
        <w:spacing w:after="0" w:line="240" w:lineRule="auto"/>
        <w:jc w:val="both"/>
        <w:rPr>
          <w:rFonts w:ascii="Times New Roman" w:hAnsi="Times New Roman" w:cs="Times New Roman"/>
          <w:b/>
        </w:rPr>
      </w:pPr>
      <w:sdt>
        <w:sdtPr>
          <w:rPr>
            <w:rFonts w:ascii="Times New Roman" w:hAnsi="Times New Roman" w:cs="Times New Roman"/>
            <w:bCs/>
          </w:rPr>
          <w:id w:val="-634713882"/>
          <w:placeholder>
            <w:docPart w:val="8BDE56A9F97542F8982FD7D0FB7DEB1D"/>
          </w:placeholder>
          <w:showingPlcHdr/>
        </w:sdtPr>
        <w:sdtEndPr/>
        <w:sdtContent>
          <w:r w:rsidR="008D0F97" w:rsidRPr="00382EC4">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p w:rsidR="00276B46" w:rsidRPr="00276B46" w:rsidRDefault="00276B46" w:rsidP="00276B46">
          <w:pPr>
            <w:spacing w:after="0" w:line="240" w:lineRule="auto"/>
            <w:jc w:val="both"/>
            <w:rPr>
              <w:rFonts w:ascii="Times New Roman" w:hAnsi="Times New Roman" w:cs="Times New Roman"/>
              <w:bCs/>
            </w:rPr>
          </w:pPr>
          <w:r w:rsidRPr="00276B46">
            <w:rPr>
              <w:rFonts w:ascii="Times New Roman" w:hAnsi="Times New Roman" w:cs="Times New Roman"/>
              <w:bCs/>
            </w:rPr>
            <w:t xml:space="preserve">ЗАО «Газпром межрегионгаз Грозный»                 </w:t>
          </w:r>
        </w:p>
        <w:p w:rsidR="00276B46" w:rsidRPr="00276B46" w:rsidRDefault="00276B46" w:rsidP="00276B46">
          <w:pPr>
            <w:spacing w:after="0" w:line="240" w:lineRule="auto"/>
            <w:jc w:val="both"/>
            <w:rPr>
              <w:rFonts w:ascii="Times New Roman" w:hAnsi="Times New Roman" w:cs="Times New Roman"/>
              <w:bCs/>
            </w:rPr>
          </w:pPr>
          <w:r w:rsidRPr="00276B46">
            <w:rPr>
              <w:rFonts w:ascii="Times New Roman" w:hAnsi="Times New Roman" w:cs="Times New Roman"/>
              <w:bCs/>
            </w:rPr>
            <w:t xml:space="preserve">Адрес: ЧР, г.Грозный, ул. Дадин Айбики, 18а  </w:t>
          </w:r>
        </w:p>
        <w:p w:rsidR="00276B46" w:rsidRPr="00276B46" w:rsidRDefault="00276B46" w:rsidP="00276B46">
          <w:pPr>
            <w:spacing w:after="0" w:line="240" w:lineRule="auto"/>
            <w:jc w:val="both"/>
            <w:rPr>
              <w:rFonts w:ascii="Times New Roman" w:hAnsi="Times New Roman" w:cs="Times New Roman"/>
              <w:bCs/>
            </w:rPr>
          </w:pPr>
          <w:r w:rsidRPr="00276B46">
            <w:rPr>
              <w:rFonts w:ascii="Times New Roman" w:hAnsi="Times New Roman" w:cs="Times New Roman"/>
              <w:bCs/>
            </w:rPr>
            <w:t xml:space="preserve">Контактное лицо:Мусханова Петимат Майрбековна </w:t>
          </w:r>
        </w:p>
        <w:p w:rsidR="00276B46" w:rsidRPr="00276B46" w:rsidRDefault="00276B46" w:rsidP="00276B46">
          <w:pPr>
            <w:spacing w:after="0" w:line="240" w:lineRule="auto"/>
            <w:jc w:val="both"/>
            <w:rPr>
              <w:rFonts w:ascii="Times New Roman" w:hAnsi="Times New Roman" w:cs="Times New Roman"/>
              <w:bCs/>
            </w:rPr>
          </w:pPr>
          <w:r w:rsidRPr="00276B46">
            <w:rPr>
              <w:rFonts w:ascii="Times New Roman" w:hAnsi="Times New Roman" w:cs="Times New Roman"/>
              <w:bCs/>
            </w:rPr>
            <w:t>Электронный адрес:F0950200@mrg.gazprom.ru</w:t>
          </w:r>
        </w:p>
        <w:p w:rsidR="00BE6EE5" w:rsidRPr="00382EC4" w:rsidRDefault="00276B46" w:rsidP="00276B46">
          <w:pPr>
            <w:spacing w:after="0" w:line="240" w:lineRule="auto"/>
            <w:jc w:val="both"/>
            <w:rPr>
              <w:rFonts w:ascii="Times New Roman" w:hAnsi="Times New Roman" w:cs="Times New Roman"/>
              <w:b/>
            </w:rPr>
          </w:pPr>
          <w:r w:rsidRPr="00276B46">
            <w:rPr>
              <w:rFonts w:ascii="Times New Roman" w:hAnsi="Times New Roman" w:cs="Times New Roman"/>
              <w:bCs/>
            </w:rPr>
            <w:t>Телефон: (8712) 29-54-48</w:t>
          </w:r>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p w:rsidR="00E84121" w:rsidRDefault="00E84121" w:rsidP="00E84121">
      <w:pPr>
        <w:spacing w:after="0" w:line="240" w:lineRule="auto"/>
        <w:jc w:val="both"/>
        <w:rPr>
          <w:rFonts w:ascii="Times New Roman" w:hAnsi="Times New Roman" w:cs="Times New Roman"/>
          <w:bCs/>
        </w:rPr>
      </w:pPr>
      <w:r>
        <w:rPr>
          <w:rFonts w:ascii="Times New Roman" w:hAnsi="Times New Roman" w:cs="Times New Roman"/>
          <w:bCs/>
        </w:rPr>
        <w:t>ПРИЛОЖЕНИЕ № 1. ПЕРЕЧЕНЬ ОБОРУДОВАНИЯ</w:t>
      </w:r>
    </w:p>
    <w:p w:rsidR="00E84121" w:rsidRDefault="00E84121" w:rsidP="00E84121">
      <w:pPr>
        <w:spacing w:after="0" w:line="240" w:lineRule="auto"/>
        <w:jc w:val="both"/>
        <w:rPr>
          <w:rFonts w:ascii="Times New Roman" w:hAnsi="Times New Roman" w:cs="Times New Roman"/>
          <w:bCs/>
        </w:rPr>
      </w:pPr>
      <w:r>
        <w:rPr>
          <w:rFonts w:ascii="Times New Roman" w:hAnsi="Times New Roman" w:cs="Times New Roman"/>
          <w:bCs/>
        </w:rPr>
        <w:t>ПРИЛОЖЕНИЕ № 2. СПЕЦИФИКАЦИЯ</w:t>
      </w:r>
    </w:p>
    <w:p w:rsidR="00E84121" w:rsidRDefault="00E84121" w:rsidP="00E84121">
      <w:pPr>
        <w:spacing w:after="0" w:line="240" w:lineRule="auto"/>
        <w:jc w:val="both"/>
        <w:rPr>
          <w:rFonts w:ascii="Times New Roman" w:hAnsi="Times New Roman" w:cs="Times New Roman"/>
          <w:bCs/>
        </w:rPr>
      </w:pPr>
      <w:r>
        <w:rPr>
          <w:rFonts w:ascii="Times New Roman" w:hAnsi="Times New Roman" w:cs="Times New Roman"/>
          <w:bCs/>
        </w:rPr>
        <w:t>ПРИЛОЖЕНИЕ № 3. СВЕДЕНИЯ ДЛЯ РАСЧЕТА БАЛЛОВ ПО КРИТЕРИЮ «НАЛИЧИЕ ТЕХНИКИ И ОБОРУДОВАНИЯ»</w:t>
      </w:r>
    </w:p>
    <w:p w:rsidR="00364B91" w:rsidRDefault="00364B91" w:rsidP="00E62243">
      <w:pPr>
        <w:spacing w:after="0" w:line="240" w:lineRule="auto"/>
        <w:jc w:val="both"/>
        <w:rPr>
          <w:rFonts w:ascii="Times New Roman" w:hAnsi="Times New Roman" w:cs="Times New Roman"/>
          <w:bCs/>
        </w:rPr>
      </w:pPr>
    </w:p>
    <w:p w:rsidR="00364B91" w:rsidRDefault="00364B91" w:rsidP="00E62243">
      <w:pPr>
        <w:spacing w:after="0" w:line="240" w:lineRule="auto"/>
        <w:jc w:val="both"/>
        <w:rPr>
          <w:rFonts w:ascii="Times New Roman" w:hAnsi="Times New Roman" w:cs="Times New Roman"/>
          <w:bCs/>
        </w:rPr>
        <w:sectPr w:rsidR="00364B91" w:rsidSect="00364B91">
          <w:pgSz w:w="11906" w:h="16838"/>
          <w:pgMar w:top="567" w:right="567" w:bottom="567" w:left="1134" w:header="709" w:footer="709" w:gutter="0"/>
          <w:cols w:space="708"/>
          <w:docGrid w:linePitch="360"/>
        </w:sectPr>
      </w:pPr>
    </w:p>
    <w:p w:rsidR="00364B91" w:rsidRPr="002C272E" w:rsidRDefault="00364B91" w:rsidP="002C272E">
      <w:pPr>
        <w:tabs>
          <w:tab w:val="left" w:pos="11340"/>
        </w:tabs>
        <w:spacing w:after="0" w:line="240" w:lineRule="auto"/>
        <w:jc w:val="right"/>
        <w:rPr>
          <w:rFonts w:ascii="Times New Roman" w:hAnsi="Times New Roman" w:cs="Times New Roman"/>
          <w:bCs/>
          <w:sz w:val="24"/>
          <w:szCs w:val="24"/>
        </w:rPr>
      </w:pPr>
      <w:r w:rsidRPr="002C272E">
        <w:rPr>
          <w:rFonts w:ascii="Times New Roman" w:hAnsi="Times New Roman" w:cs="Times New Roman"/>
          <w:bCs/>
          <w:sz w:val="24"/>
          <w:szCs w:val="24"/>
        </w:rPr>
        <w:lastRenderedPageBreak/>
        <w:t>Приложение № 1</w:t>
      </w:r>
      <w:r w:rsidRPr="002C272E">
        <w:rPr>
          <w:rFonts w:ascii="Times New Roman" w:hAnsi="Times New Roman" w:cs="Times New Roman"/>
          <w:bCs/>
          <w:sz w:val="24"/>
          <w:szCs w:val="24"/>
        </w:rPr>
        <w:br/>
        <w:t>к Техническому заданию</w:t>
      </w:r>
    </w:p>
    <w:p w:rsidR="00364B91" w:rsidRPr="002C272E" w:rsidRDefault="00364B91" w:rsidP="002C272E">
      <w:pPr>
        <w:spacing w:after="0" w:line="240" w:lineRule="auto"/>
        <w:jc w:val="center"/>
        <w:rPr>
          <w:rFonts w:ascii="Times New Roman" w:hAnsi="Times New Roman" w:cs="Times New Roman"/>
          <w:b/>
          <w:bCs/>
          <w:sz w:val="24"/>
          <w:szCs w:val="24"/>
        </w:rPr>
      </w:pPr>
      <w:r w:rsidRPr="002C272E">
        <w:rPr>
          <w:rFonts w:ascii="Times New Roman" w:hAnsi="Times New Roman" w:cs="Times New Roman"/>
          <w:b/>
          <w:bCs/>
          <w:sz w:val="24"/>
          <w:szCs w:val="24"/>
        </w:rPr>
        <w:t xml:space="preserve">Перечень оборудования и его место нахождения </w:t>
      </w:r>
    </w:p>
    <w:sdt>
      <w:sdtPr>
        <w:rPr>
          <w:rFonts w:ascii="Times New Roman" w:eastAsia="Times New Roman" w:hAnsi="Times New Roman" w:cs="Times New Roman"/>
          <w:bCs/>
          <w:sz w:val="24"/>
          <w:szCs w:val="24"/>
        </w:rPr>
        <w:id w:val="924762480"/>
        <w:placeholder>
          <w:docPart w:val="FB8B63B66F3940F38EE8BE68098825CE"/>
        </w:placeholder>
      </w:sdtPr>
      <w:sdtEndPr>
        <w:rPr>
          <w:rFonts w:eastAsiaTheme="minorEastAsia"/>
          <w:bCs w:val="0"/>
        </w:rPr>
      </w:sdtEndPr>
      <w:sdtContent>
        <w:p w:rsidR="00364B91" w:rsidRPr="002C272E" w:rsidRDefault="00364B91" w:rsidP="002C272E">
          <w:pPr>
            <w:spacing w:after="0" w:line="240" w:lineRule="auto"/>
            <w:rPr>
              <w:rFonts w:ascii="Times New Roman" w:eastAsia="Times New Roman" w:hAnsi="Times New Roman" w:cs="Times New Roman"/>
              <w:bCs/>
              <w:sz w:val="24"/>
              <w:szCs w:val="24"/>
            </w:rPr>
          </w:pPr>
        </w:p>
        <w:tbl>
          <w:tblPr>
            <w:tblW w:w="15725" w:type="dxa"/>
            <w:tblCellMar>
              <w:left w:w="0" w:type="dxa"/>
              <w:right w:w="0" w:type="dxa"/>
            </w:tblCellMar>
            <w:tblLook w:val="04A0" w:firstRow="1" w:lastRow="0" w:firstColumn="1" w:lastColumn="0" w:noHBand="0" w:noVBand="1"/>
          </w:tblPr>
          <w:tblGrid>
            <w:gridCol w:w="817"/>
            <w:gridCol w:w="5245"/>
            <w:gridCol w:w="2127"/>
            <w:gridCol w:w="2546"/>
            <w:gridCol w:w="2722"/>
            <w:gridCol w:w="2268"/>
          </w:tblGrid>
          <w:tr w:rsidR="00364B91" w:rsidRPr="002C272E" w:rsidTr="00364B91">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64B91" w:rsidRPr="002C272E" w:rsidRDefault="00364B91" w:rsidP="002C272E">
                <w:pPr>
                  <w:spacing w:after="0" w:line="240" w:lineRule="auto"/>
                  <w:jc w:val="center"/>
                  <w:rPr>
                    <w:rFonts w:ascii="Times New Roman" w:hAnsi="Times New Roman" w:cs="Times New Roman"/>
                    <w:b/>
                    <w:bCs/>
                    <w:sz w:val="24"/>
                    <w:szCs w:val="24"/>
                  </w:rPr>
                </w:pPr>
                <w:r w:rsidRPr="002C272E">
                  <w:rPr>
                    <w:rFonts w:ascii="Times New Roman" w:hAnsi="Times New Roman" w:cs="Times New Roman"/>
                    <w:b/>
                    <w:bCs/>
                    <w:sz w:val="24"/>
                    <w:szCs w:val="24"/>
                  </w:rPr>
                  <w:t>№ п/п</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64B91" w:rsidRPr="002C272E" w:rsidRDefault="00364B91" w:rsidP="002C272E">
                <w:pPr>
                  <w:spacing w:after="0" w:line="240" w:lineRule="auto"/>
                  <w:jc w:val="center"/>
                  <w:rPr>
                    <w:rFonts w:ascii="Times New Roman" w:hAnsi="Times New Roman" w:cs="Times New Roman"/>
                    <w:b/>
                    <w:bCs/>
                    <w:sz w:val="24"/>
                    <w:szCs w:val="24"/>
                  </w:rPr>
                </w:pPr>
                <w:r w:rsidRPr="002C272E">
                  <w:rPr>
                    <w:rFonts w:ascii="Times New Roman" w:hAnsi="Times New Roman" w:cs="Times New Roman"/>
                    <w:b/>
                    <w:bCs/>
                    <w:sz w:val="24"/>
                    <w:szCs w:val="24"/>
                  </w:rPr>
                  <w:t>Наименование и место нахождения объектов</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64B91" w:rsidRPr="002C272E" w:rsidRDefault="00364B91" w:rsidP="002C272E">
                <w:pPr>
                  <w:spacing w:after="0" w:line="240" w:lineRule="auto"/>
                  <w:jc w:val="center"/>
                  <w:rPr>
                    <w:rFonts w:ascii="Times New Roman" w:hAnsi="Times New Roman" w:cs="Times New Roman"/>
                    <w:b/>
                    <w:bCs/>
                    <w:sz w:val="24"/>
                    <w:szCs w:val="24"/>
                  </w:rPr>
                </w:pPr>
                <w:r w:rsidRPr="002C272E">
                  <w:rPr>
                    <w:rFonts w:ascii="Times New Roman" w:hAnsi="Times New Roman" w:cs="Times New Roman"/>
                    <w:b/>
                    <w:bCs/>
                    <w:sz w:val="24"/>
                    <w:szCs w:val="24"/>
                  </w:rPr>
                  <w:t>Инвентарный номер</w:t>
                </w:r>
              </w:p>
            </w:tc>
            <w:tc>
              <w:tcPr>
                <w:tcW w:w="25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64B91" w:rsidRPr="002C272E" w:rsidRDefault="00364B91" w:rsidP="002C272E">
                <w:pPr>
                  <w:spacing w:after="0" w:line="240" w:lineRule="auto"/>
                  <w:jc w:val="center"/>
                  <w:rPr>
                    <w:rFonts w:ascii="Times New Roman" w:hAnsi="Times New Roman" w:cs="Times New Roman"/>
                    <w:b/>
                    <w:bCs/>
                    <w:sz w:val="24"/>
                    <w:szCs w:val="24"/>
                  </w:rPr>
                </w:pPr>
                <w:r w:rsidRPr="002C272E">
                  <w:rPr>
                    <w:rFonts w:ascii="Times New Roman" w:hAnsi="Times New Roman" w:cs="Times New Roman"/>
                    <w:b/>
                    <w:bCs/>
                    <w:sz w:val="24"/>
                    <w:szCs w:val="24"/>
                  </w:rPr>
                  <w:t>Наименование оборудования</w:t>
                </w:r>
              </w:p>
            </w:tc>
            <w:tc>
              <w:tcPr>
                <w:tcW w:w="27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64B91" w:rsidRPr="002C272E" w:rsidRDefault="00364B91" w:rsidP="002C272E">
                <w:pPr>
                  <w:spacing w:after="0" w:line="240" w:lineRule="auto"/>
                  <w:jc w:val="center"/>
                  <w:rPr>
                    <w:rFonts w:ascii="Times New Roman" w:hAnsi="Times New Roman" w:cs="Times New Roman"/>
                    <w:b/>
                    <w:bCs/>
                    <w:sz w:val="24"/>
                    <w:szCs w:val="24"/>
                  </w:rPr>
                </w:pPr>
                <w:r w:rsidRPr="002C272E">
                  <w:rPr>
                    <w:rFonts w:ascii="Times New Roman" w:hAnsi="Times New Roman" w:cs="Times New Roman"/>
                    <w:b/>
                    <w:bCs/>
                    <w:sz w:val="24"/>
                    <w:szCs w:val="24"/>
                  </w:rPr>
                  <w:t>Состав оборудования</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64B91" w:rsidRPr="002C272E" w:rsidRDefault="00364B91" w:rsidP="002C272E">
                <w:pPr>
                  <w:spacing w:after="0" w:line="240" w:lineRule="auto"/>
                  <w:jc w:val="center"/>
                  <w:rPr>
                    <w:rFonts w:ascii="Times New Roman" w:hAnsi="Times New Roman" w:cs="Times New Roman"/>
                    <w:b/>
                    <w:bCs/>
                    <w:sz w:val="24"/>
                    <w:szCs w:val="24"/>
                  </w:rPr>
                </w:pPr>
                <w:r w:rsidRPr="002C272E">
                  <w:rPr>
                    <w:rFonts w:ascii="Times New Roman" w:hAnsi="Times New Roman" w:cs="Times New Roman"/>
                    <w:b/>
                    <w:bCs/>
                    <w:sz w:val="24"/>
                    <w:szCs w:val="24"/>
                  </w:rPr>
                  <w:t>Количество, шт.</w:t>
                </w:r>
              </w:p>
            </w:tc>
          </w:tr>
          <w:tr w:rsidR="00BB4CE9" w:rsidRPr="002C272E" w:rsidTr="00364B9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 Грозный КСМ-2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rPr>
                </w:pPr>
                <w:r w:rsidRPr="00392023">
                  <w:rPr>
                    <w:rFonts w:ascii="Calibri" w:hAnsi="Calibri" w:cs="Calibri"/>
                  </w:rPr>
                  <w:t>12201890</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rPr>
                </w:pPr>
                <w:r w:rsidRPr="00392023">
                  <w:rPr>
                    <w:rFonts w:ascii="Calibri" w:hAnsi="Calibri" w:cs="Calibri"/>
                  </w:rPr>
                  <w:t>ПРГ-Б-1000Т/РДГ/150-1-Р-БО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364B91">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 Грозный КСМ-3</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rPr>
                </w:pPr>
                <w:r w:rsidRPr="00392023">
                  <w:rPr>
                    <w:rFonts w:ascii="Calibri" w:hAnsi="Calibri" w:cs="Calibri"/>
                  </w:rPr>
                  <w:t>12202904</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rPr>
                </w:pPr>
                <w:r w:rsidRPr="00392023">
                  <w:rPr>
                    <w:rFonts w:ascii="Calibri" w:hAnsi="Calibri" w:cs="Calibri"/>
                  </w:rPr>
                  <w:t>ПРГ-Б-1000Т/РДГ/150-1-Р-БО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Надтеречный    р-н, с. Знаменское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rPr>
                </w:pPr>
                <w:r w:rsidRPr="00392023">
                  <w:rPr>
                    <w:rFonts w:ascii="Calibri" w:hAnsi="Calibri" w:cs="Calibri"/>
                  </w:rPr>
                  <w:t>12109851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ПУГ-Ш2-250T/0-1-Б-БО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Надтеречный    р-н, с. Бено-Юрт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rPr>
                </w:pPr>
                <w:r w:rsidRPr="00392023">
                  <w:rPr>
                    <w:rFonts w:ascii="Calibri" w:hAnsi="Calibri" w:cs="Calibri"/>
                  </w:rPr>
                  <w:t>12202902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ПРГ-Б-4000Т/РДГ/150-1-Р-БО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Надтеречный    р-н, с. Гардейское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rPr>
                </w:pPr>
                <w:r w:rsidRPr="00392023">
                  <w:rPr>
                    <w:rFonts w:ascii="Calibri" w:hAnsi="Calibri" w:cs="Calibri"/>
                  </w:rPr>
                  <w:t>12109681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ПРГ-Б1-6500Т/650Т-1-Б-БО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Надтеречный    р-н, с. Верхний Наур</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12109845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ПУГ-Ш4-400Т/100Т-1-Б-БО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Надтеречный    р-н, с. Верхний Наур</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12109850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ПУГ-Ш2-250Т/0-1-Б-БО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Надтеречный    р-н, с. Надтеречное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12201889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ПРГ-Б-1000Т/РДГ/150-1-Р-БО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Надтеречный    р-н, с. Мекен-Юрт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12109867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ПРГ-Б-1600Т/РДБК/100-1-Р-БО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Надтеречный    р-н, с. Подгорное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12201892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ПРГ-Б-1600Т/РДГ/150-1-Р-БО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Надтеречный    р-н, с. Зебер-Юрт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12202900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ПРГ-Б-4000Т/РДГ/150-1-</w:t>
                </w:r>
                <w:r w:rsidRPr="00392023">
                  <w:rPr>
                    <w:rFonts w:ascii="Calibri" w:hAnsi="Calibri" w:cs="Calibri"/>
                  </w:rPr>
                  <w:lastRenderedPageBreak/>
                  <w:t>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Надтеречный    р-н, с. Горагорск/Чу</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12201899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ПРГ-Б-2500Т/РДГ/150-1-Р-БО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Надтеречный    р-н, с. Комарово</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12201898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ПРГ-Б-2500Т/РДГ/150-1-Р-БО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Надтеречный    р-н, с. Горагорск</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12201898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ПРГ-Б-2500Т/РДГ/150-1-Р-БО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Надтеречный    р-н, с. Новый Городок</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12202901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ПРГ-Б-4000Т/РДГ/150-1-Р-БО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Надтеречный    р-н, с. Орлиное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12109852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ПУГ-Б1-2500Т/0-1-Б-БО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г.Аргун, ГРС-Мескер-Юрт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12109865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ПРГ-Б-1600Т/РДГ/80-1-Р-БО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г.Аргун, ГРП</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12109864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ПРГ-Б-1600Т/РДГ/80-1-Р-БО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г.Аргун, ТЭЦ-4</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12109853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ПУГ-Б1-2500Т/0-1-Б-БО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с. Мескер-Юрт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12109848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ПУГ-Ш2-250Т/0-1-Б-БО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г.Шали-1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12109843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ПУГ-Ш4-650Т/100Т-1-Б-БО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12109846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ПУГ-Ш3-1600Т/0-1-Б-БО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Шали-3</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12109857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ПУГ-Б1-4000Т/650Т-1-Б-БО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Шали-4</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12109856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ПУГ-Б1-4000Т/650Т-1-Б-БО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 КЭЧ</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12109854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ПУГ-Б1-2500Т/0-1-Б-БО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 к-з</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12109866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ПРГ-Б-1600Т/РДГ/50-1-Р-БО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с. Герменчук-1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12109858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ПУГ-Б1-4000Т/650Т-1-Б-БО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с. Герменчук-2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12109849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ПУГ-Ш3-1000Т/0-1-Б-БО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с. Герменчук-3</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12109844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ПУГ-Ш4-650Т/100Т-1-Б-БО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с. Автуры-1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12008627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ПУГ-Б2-10000Т/1600Т-1-Б-ГО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с. Автуры-2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12109863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ПРГ-Б-650Т/РДГ/80-1-Р-БО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с. Сержень-Юрт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12109842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ПУГ-Ш4-650Т/100Т-1-Б-БО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с. Белгатой-1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12002564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ПУГ-Ш4-650Т/100Т-1-Б-ГО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с. Белгатой-2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12201895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ПРГ-Б-1600Т/РДГ/150-1-Р-БО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с. Новые Атаги-1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12202903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ПРГ-Б-650Т/РДГ/200-1-Р-БО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с. Новые Атаги-2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12109859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ПУГ-Б1-4000Т/0-1-Б-БО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с. Новые Атаги-3</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12109872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ПРГ-Б-4000Т/РДБК1/100-1-Р-БО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38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с. Чири-Юрт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12109870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ПРГ-Б-2500Т/РДГ/80-1-Р-БО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с. Чири-Юрт цем.</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12109873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ПРГ-Б-4000Т/РДБК1/100-1-Р-БО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кирп.з-д</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12109869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ПРГ-Б-2500Т/РДГ/80-1-Р-БО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с. Дуба-Юрт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12201894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ПРГ-Б-1600Т/РДГ/150-1-Р-БО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с.Дуба-Юрт кирп.з-д</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12109876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ПРГ-Б-400Т/РДГ/50-1-Р-БО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Шалинский р-н, с. Агишты</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12109874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ПРГ-Б-250Т/РДГ/50-1-Р-БО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 Урус-Мартан-1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12201896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ПРГ-Б-1600Т/РДГ/150-1-Р-БО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 Урус-Мартан-2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12109875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ПРГ-Б-250Т/РДГ/50-1-Р-БО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Урус-Мартановский р-н, с.Гойты</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12201891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ПРГ-Б-1600Т/РДГ/150-1-Р-БО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Урус-Мартановский р-н, с.Гехи</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12109871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ПРГ-Б-2500Т/РДБК/100-1-Р-БО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Урус-Мартановский р-н, с.Гойты,асф</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12109860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ПУГ-Ш2-250Т/0-1-Б-БО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 Урус-Мартан в/ч</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12109855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ПУГ-Б1-1000Т/250Т-1-Б-БО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50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Урус-Мартановский р-н, с.Алхан-Юрт-1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12201893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ПРГ-Б-1600Т/РДГ/150-1-Р-БО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Урус-Мартановский р-н, с.Алхан-Юрт-2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12003589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ПУГ-Б1-1600Т/650Т-1-Б-БО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Урус-Мартановский р-н, с.Рошни-Чу</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12003588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ПУГ-Б1-1600Т/650Т-1-Б-ГО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Урус-Мартановский р-н, с.Гойское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12008613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ПУГ-Б1-2500Т/400Т-1-Б-ГО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Урус-Мартановский р-н, с.Гехи-Чу</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12008630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ПУГ-Б1-2500Т/0-1-Б-ГО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Урус-Мартановский р-н, с. Танги-чу</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12008646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ПУГ-Б1-4000Т/650Т-1-Б-ГО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Урус-Мартановский р-н, с. Гой-чу</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12008637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ПУГ-Б1-4000Т/400Т-1-Б-ГО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Урус-Мартановский р-н, с. Мартан-чу-1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12008634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ПУГ-Б1-4000Т/0-1-Б-ГО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Урус-Мартановский р-н с.Мартан-Чу-2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12008647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ПУГ-Б1-6500Т/0-1-Б-ГО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 Урус-Мартан кирп.з-д</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12008639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ПУГ-Б1-6500Т/0-1-Б-ГО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Урус-Мартановский район, с.Алхазурово</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12008643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ПУГ-Б1-4000Т/650Т-1-Б-ГО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Грозненскосельский р-н, с.Пригородное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12003573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ПУГ-Б1-1000Т/250Т-1-Б-ГО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Грозненскосельский р-н, с.Пригородное-1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12003574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ПУГ-Б1-1000Т/250Т-1-Б-ГО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Грозненскосельский р-н, с.Гикало-1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12003580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ПУГ-Б1-1000Т/400Т-1-Б-ГО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Грозненскосельский р-н, с.Гикало-2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12008614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ПУГ-Б1-2500Т/400Т-1-Б-ГО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Грозненскосельский р-н, с.Чечен-Аул</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12008620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ПУГ-Б1-2500Т/650Т-1-Б-ГО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Грозненскосельский р-н, с.Старые Атаги-1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12109847</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ПУГ-Ш3-1000Т/0-1-Б-БО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Грозненскосельский район, с.Варанды</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12003576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ПУГ-Б1-1000Т/250Т-1-Б-ГО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Грозненскосельский район, с.Чишки</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12003586</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ПУГ-Б1-1600Т/400Т-1-Б-ГО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Грозненскосельский район, с.Улус-Керт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12003582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ПУГ-Б1-1000Т/400Т-1-Б-ГО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Грозненскосельский район, с.Дачу-Барзой</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12008645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ПУГ-Б1-4000Т/650Т-1-Б-ГО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Грозненскосельский р-н, Ярыш-Марды</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12008612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ПУГ-Б1-2500Т/400Т-1-Б-ГО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Грозненскосельский р-н, с. Бердыкель ООО «Нура»</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12003585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ПУГ-Б1-1600Т/400Т-1-Б-ГО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Грозненскосельский р-н, с. Кень-Юрт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12008631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ПУГ-Б1-4000Т/0Т-1-Б-ГО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Грозненскосельский р-н, с. Майское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12008615</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ПУГ-Б1-2500Т/650Т-1-Б-ГО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75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Грозненскосельский р-н, с. Нагорное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12008642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ПУГ-Б1-4000Т/650Т-1-Б-ГО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 Гудермес</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12008624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ПУГ-Б1-2500Т/650Т-1-Б-ГО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Ишхой-Юрт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12008633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ПУГ-Б1-4000Т/0Т-1-Б-ГО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Кади – 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12008632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ПУГ-Б1-4000Т/0Т-1-Б-ГО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Энгель – 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12002565</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ПУГ-Б1-400Т/100Т-1-Б-ГО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сМайртуп 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12002568</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ПУГ-Ш4-650Т/250Т-1-Б-ГО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Брагуны</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12008644</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ПУГ-Б1-4000Т/650Т-1-Б-ГО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Дарбанхи</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12002571</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ПУГ-Ш4-1000Т/1000Т-2-Б-ГО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Ойсхар</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12003584</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ПУГ-Б1-1600Т/400Т-1-Б-ГО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Н.Нойбера № 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12002570</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ПУГ-Ш4-650Т/250Т-1-Б-ГО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Н.Нойбера № 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12003579</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ПУГ-Б1-1000Т/250Т-1-Б-ГО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В.Нойбера № 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12008621</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ПУГ-Б1-2500Т/650Т-1-Б-ГО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 xml:space="preserve">Чеченская республика, Гудермесский р-н,    с. В.Нойбера </w:t>
                </w:r>
                <w:r w:rsidRPr="004B7A90">
                  <w:rPr>
                    <w:sz w:val="20"/>
                    <w:szCs w:val="20"/>
                  </w:rPr>
                  <w:lastRenderedPageBreak/>
                  <w:t>№ 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lastRenderedPageBreak/>
                  <w:t>12002569</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ПУГ-Ш4-650Т/250Т-1-Б-</w:t>
                </w:r>
                <w:r w:rsidRPr="00392023">
                  <w:rPr>
                    <w:rFonts w:ascii="Calibri" w:hAnsi="Calibri" w:cs="Calibri"/>
                    <w:color w:val="000000"/>
                  </w:rPr>
                  <w:lastRenderedPageBreak/>
                  <w:t>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88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Кошкельды № 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12002562</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ПУГ-Ш4-650Т/100Т-1-Б-ГО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Кошкельды № 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12008626</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ПУГ-Б1-2500Т/650Т-1-Б-ГО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г. Гудермес в/ч</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90323278</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ПУГ-Б1-2500С/250Т-1-Б-ГО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Герзель</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90323279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ПУГ-Б1-1000С/250Т-1-Б-ГО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Н.Герзель</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90323324</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ПУГ-Б1-1600С/250Т-1-Б-ГО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Исти - Су</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90323382</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ПУГ-Б1-1600Т/250Т-1-Б-ГО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Ойсхар, асф.з-д</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90323341</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ПУГ-Б1-6500Т/400Т-1-Б-ГО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г. Гудермес № 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90323413</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ПУГ-Б1-2500Т/250Т-1-Б-ГО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г. Гудермес № 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90323290</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ПУГ-Б1-4000Т/250Т-1-Б-ГО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с.Ишхой-Юрт кирп.з-д</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10328479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ПУГ-Б1-1000Т/250Р-1-Б-ГО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Комсомольское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12008623</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ПУГ-Б1-2500Т/650Т-1-Б-ГО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Шуани</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12109862</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ПРГ-Б-650Т/РДГ/80-1-Р-</w:t>
                </w:r>
                <w:r w:rsidRPr="00392023">
                  <w:rPr>
                    <w:rFonts w:ascii="Calibri" w:hAnsi="Calibri" w:cs="Calibri"/>
                    <w:color w:val="000000"/>
                  </w:rPr>
                  <w:lastRenderedPageBreak/>
                  <w:t>БО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100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Джалка</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12008619</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ПУГ-Б1-2500Т/650Т-1-Б-ГО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Н.Энгиной</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12008616</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ПУГ-Б1-2500Т/650Т-1-Б-ГО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Майртуп 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12008638</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ПУГ-Б1-4000Т/650Т-1-Б-ГО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Белоречье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12008618</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ПУГ-Б1-2500Т/650Т-1-Б-ГО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Гордали</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12003583</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ПУГ-Б1-1000Т/400Т-1-Б-ГО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Билтой</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12002567</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ПУГ-Ш4-400Т/100Р-1-Б-ГО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Азамат – 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12008617</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ПУГ-Б1-2500Т/650Т-1-Б-ГО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Гудермесский р-н,    с. Хангиш - 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12003577</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ПУГ-Б1-1000Т/250Т-1-Б-ГО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Веденский р-н, с. Ведено</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12002563</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ПУГ-Ш4-650Т/100Р-1-Б-ГО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Ачхой-Мартановский р-н, с.Хамби-Ирзе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12008622</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ПУГ-Б1-2500Т/650Т-1-Б-ГО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Ачхой-Мартановский р-н, ГРС с.Самашки</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12003587</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ПУГ-Б1-1000Т/250Т-1-Б-ГО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 xml:space="preserve">Чеченская республика, Ачхой-Мартановский р-н, </w:t>
                </w:r>
                <w:r w:rsidRPr="004B7A90">
                  <w:rPr>
                    <w:sz w:val="20"/>
                    <w:szCs w:val="20"/>
                  </w:rPr>
                  <w:lastRenderedPageBreak/>
                  <w:t>с.Самашки (Сунжа)</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lastRenderedPageBreak/>
                  <w:t>12008640</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ПУГ-Б1-4000Т/650Т-1-Б-</w:t>
                </w:r>
                <w:r w:rsidRPr="00392023">
                  <w:rPr>
                    <w:rFonts w:ascii="Calibri" w:hAnsi="Calibri" w:cs="Calibri"/>
                    <w:color w:val="000000"/>
                  </w:rPr>
                  <w:lastRenderedPageBreak/>
                  <w:t>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112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Ачхой-Мартановский р-н,с.Закан-Юрт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12003590</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ПУГ-Б1-1600Т/650Т-1-Б-ГО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Ачхой-Мартановский р-н,с.Шаами-Юрт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12003591</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ПУГ-Б1-1600Т/650Т-1-Б-ГО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Ачхой-Мартановский р-н, с.Ачхой-Мартан</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12003581</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ПУГ-Б1-1000Т/250Т-1-Б-ГО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Ачхой-Мартановский р-н, с.Валерик</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12003578</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ПУГ-Б1-1000Т/250Т-1-Б-ГО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Ачхой-Мартановский р-н,с. Катыр-Юрт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12002566</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ПУГ-Ш4-400Т/100Р-1-Б-ГО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Ачхой-Мартановский р-н, с. Янди</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12904233</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ПУГ-Б1-2500Т/250Р-1-Б-ГО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Ачхой-Мартановский р-н, с. Шалажи</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12904230</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ПУГ-Б1-1600Т/250Р-1-Б-ГО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Ачхой-Мартановский р-н, с. Самашки</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12904229</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ПУГ-Б1-1600Т/250Р-1-Б-ГО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Ачхой-Мартановский р-н, с. Давыденко</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12904232</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ПУГ-Б1-1600Т/250Р-1-Б-ГО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Ачхой-Мартановский р-н, Н. Шарой</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12906284</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ПУГ-Б1-1000Т/250Т-1-Б-ГО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Курчалоевский район, с. Цацан-Юрт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12906288</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ПУГ-Б1-2500С/250Т-1-Б-ГО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Курчалоевский р-н, с. Бачи-Юрт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12906289</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ПУГ-Б1-2500С/250Т-1-Б-</w:t>
                </w:r>
                <w:r w:rsidRPr="00392023">
                  <w:rPr>
                    <w:rFonts w:ascii="Calibri" w:hAnsi="Calibri" w:cs="Calibri"/>
                    <w:color w:val="000000"/>
                  </w:rPr>
                  <w:lastRenderedPageBreak/>
                  <w:t>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124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Курчалоевский р-н, с.Центарой</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12904236</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ПУГ-Б1-2500С/250Т-1-Б-ГО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Курчалоевский р-н, с.Аллерой</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12008641</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ПУГ-Б1-4000Т/650Т-1-Б-ГО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825A75">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Наурский р-н, ст.Наурская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28009582</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ПУГ-Ш4-400Т/100Р-1-Б-ГО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825A75">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Наурский р-н, с. Наур Агрокомбинат</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2804118</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ПУГ-Ш4-400Т/100Р-1-Б-ГО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825A75">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Наурский р-н, с. Калиновская КЭЧ</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2804124</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ПУГ-Ш4-400Т/100Р-1-Б-ГО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825A75">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Наурский р-н, с. Чернокозово</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2805070</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ПУГ-Ш4-400Т/100Р-1-Б-ГО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825A75">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Наурский р-н, ст. Мекенская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2805067</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ПУГ-Ш4-400Т/100Р-1-Б-ГО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825A75">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Наурский р-н, с. Алпатово</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2805071</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ПУГ-Ш4-400Т/100Р-1-Б-ГО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825A75">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Наурский р-н, с. Рубежное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2804125</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ПУГ-Ш4-400Т/100Р-1-Б-ГО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825A75">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Ищерская р-н, ст. Ищерская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28009583</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ПУГ-Ш4-400Т/100Р-1-Б-ГО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825A75">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Наурский р-он, ст. Савельевская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2805069</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ПУГ-Ш4-400Т/100Р-1-Б-ГО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 xml:space="preserve">Чеченская республика, Новотерское район, с. </w:t>
                </w:r>
                <w:r w:rsidRPr="004B7A90">
                  <w:rPr>
                    <w:sz w:val="20"/>
                    <w:szCs w:val="20"/>
                  </w:rPr>
                  <w:lastRenderedPageBreak/>
                  <w:t>Новотерское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lastRenderedPageBreak/>
                  <w:t>90323328</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ПУГ-Б1-1600С/250Т-1-Б-</w:t>
                </w:r>
                <w:r w:rsidRPr="00392023">
                  <w:rPr>
                    <w:rFonts w:ascii="Calibri" w:hAnsi="Calibri" w:cs="Calibri"/>
                    <w:bCs/>
                    <w:color w:val="000000"/>
                  </w:rPr>
                  <w:lastRenderedPageBreak/>
                  <w:t>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825A75">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136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Наурский р-н, ст. Калиновская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90323365</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ПУГ-Б1-1600С/250Т-1-Б-ГО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825A75">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Наурский р-н, с. Юбилейное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90323335</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ПУГ-Б1-1600С/250Т-1-Б-ГО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825A75">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rPr>
                    <w:sz w:val="20"/>
                    <w:szCs w:val="20"/>
                  </w:rPr>
                </w:pPr>
                <w:r w:rsidRPr="004B7A90">
                  <w:rPr>
                    <w:sz w:val="20"/>
                    <w:szCs w:val="20"/>
                  </w:rPr>
                  <w:t>Чеченская республика, Наурский р-он, с. Левобережное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90323242</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ПУГ-Б1-1600С/250Т-1-Б-ГО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jc w:val="center"/>
                  <w:rPr>
                    <w:rFonts w:ascii="Calibri" w:hAnsi="Calibri" w:cs="Calibri"/>
                    <w:color w:val="000000"/>
                    <w:sz w:val="20"/>
                    <w:szCs w:val="20"/>
                  </w:rPr>
                </w:pPr>
                <w:r w:rsidRPr="004B7A90">
                  <w:rPr>
                    <w:rFonts w:ascii="Calibri" w:hAnsi="Calibri" w:cs="Calibri"/>
                    <w:color w:val="000000"/>
                    <w:sz w:val="20"/>
                    <w:szCs w:val="20"/>
                  </w:rPr>
                  <w:t>ЧР. Червленная 1</w:t>
                </w:r>
              </w:p>
              <w:p w:rsidR="00BB4CE9" w:rsidRPr="004B7A90" w:rsidRDefault="00BB4CE9" w:rsidP="00BB4CE9">
                <w:pPr>
                  <w:jc w:val="center"/>
                  <w:rPr>
                    <w:rFonts w:ascii="Calibri" w:hAnsi="Calibri" w:cs="Calibri"/>
                    <w:color w:val="000000"/>
                    <w:sz w:val="20"/>
                    <w:szCs w:val="20"/>
                  </w:rPr>
                </w:pPr>
                <w:r w:rsidRPr="004B7A90">
                  <w:rPr>
                    <w:rFonts w:ascii="Calibri" w:hAnsi="Calibri" w:cs="Calibri"/>
                    <w:color w:val="000000"/>
                    <w:sz w:val="20"/>
                    <w:szCs w:val="20"/>
                  </w:rPr>
                  <w:t>ст.Червленная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578</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ПУГ-Б-2500Т/0-1-Б-ГО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jc w:val="center"/>
                  <w:rPr>
                    <w:rFonts w:ascii="Calibri" w:hAnsi="Calibri" w:cs="Calibri"/>
                    <w:color w:val="000000"/>
                    <w:sz w:val="20"/>
                    <w:szCs w:val="20"/>
                  </w:rPr>
                </w:pPr>
                <w:r w:rsidRPr="004B7A90">
                  <w:rPr>
                    <w:rFonts w:ascii="Calibri" w:hAnsi="Calibri" w:cs="Calibri"/>
                    <w:color w:val="000000"/>
                    <w:sz w:val="20"/>
                    <w:szCs w:val="20"/>
                  </w:rPr>
                  <w:t>ЧР. Червленная 2</w:t>
                </w:r>
              </w:p>
              <w:p w:rsidR="00BB4CE9" w:rsidRPr="004B7A90" w:rsidRDefault="00BB4CE9" w:rsidP="00BB4CE9">
                <w:pPr>
                  <w:jc w:val="center"/>
                  <w:rPr>
                    <w:rFonts w:ascii="Calibri" w:hAnsi="Calibri" w:cs="Calibri"/>
                    <w:color w:val="000000"/>
                    <w:sz w:val="20"/>
                    <w:szCs w:val="20"/>
                  </w:rPr>
                </w:pPr>
                <w:r w:rsidRPr="004B7A90">
                  <w:rPr>
                    <w:rFonts w:ascii="Calibri" w:hAnsi="Calibri" w:cs="Calibri"/>
                    <w:color w:val="000000"/>
                    <w:sz w:val="20"/>
                    <w:szCs w:val="20"/>
                  </w:rPr>
                  <w:t>ст.Червленная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582</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ПУГ-Б-1600Т/0-1-Б-ГО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jc w:val="center"/>
                  <w:rPr>
                    <w:rFonts w:ascii="Calibri" w:hAnsi="Calibri" w:cs="Calibri"/>
                    <w:color w:val="000000"/>
                    <w:sz w:val="20"/>
                    <w:szCs w:val="20"/>
                  </w:rPr>
                </w:pPr>
                <w:r w:rsidRPr="004B7A90">
                  <w:rPr>
                    <w:rFonts w:ascii="Calibri" w:hAnsi="Calibri" w:cs="Calibri"/>
                    <w:color w:val="000000"/>
                    <w:sz w:val="20"/>
                    <w:szCs w:val="20"/>
                  </w:rPr>
                  <w:t>ЧР. Червленная -Узлова</w:t>
                </w:r>
              </w:p>
              <w:p w:rsidR="00BB4CE9" w:rsidRPr="004B7A90" w:rsidRDefault="00BB4CE9" w:rsidP="00BB4CE9">
                <w:pPr>
                  <w:jc w:val="center"/>
                  <w:rPr>
                    <w:rFonts w:ascii="Calibri" w:hAnsi="Calibri" w:cs="Calibri"/>
                    <w:color w:val="000000"/>
                    <w:sz w:val="20"/>
                    <w:szCs w:val="20"/>
                  </w:rPr>
                </w:pPr>
                <w:r w:rsidRPr="004B7A90">
                  <w:rPr>
                    <w:rFonts w:ascii="Calibri" w:hAnsi="Calibri" w:cs="Calibri"/>
                    <w:color w:val="000000"/>
                    <w:sz w:val="20"/>
                    <w:szCs w:val="20"/>
                  </w:rPr>
                  <w:t>ст.Червленная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581</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ПУГ-Б-650Т/0-1-Б-ГО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jc w:val="center"/>
                  <w:rPr>
                    <w:rFonts w:ascii="Calibri" w:hAnsi="Calibri" w:cs="Calibri"/>
                    <w:color w:val="000000"/>
                    <w:sz w:val="20"/>
                    <w:szCs w:val="20"/>
                  </w:rPr>
                </w:pPr>
                <w:r w:rsidRPr="004B7A90">
                  <w:rPr>
                    <w:rFonts w:ascii="Calibri" w:hAnsi="Calibri" w:cs="Calibri"/>
                    <w:color w:val="000000"/>
                    <w:sz w:val="20"/>
                    <w:szCs w:val="20"/>
                  </w:rPr>
                  <w:t>ЧР. Червленная в/ч</w:t>
                </w:r>
              </w:p>
              <w:p w:rsidR="00BB4CE9" w:rsidRPr="004B7A90" w:rsidRDefault="00BB4CE9" w:rsidP="00BB4CE9">
                <w:pPr>
                  <w:jc w:val="center"/>
                  <w:rPr>
                    <w:rFonts w:ascii="Calibri" w:hAnsi="Calibri" w:cs="Calibri"/>
                    <w:color w:val="000000"/>
                    <w:sz w:val="20"/>
                    <w:szCs w:val="20"/>
                  </w:rPr>
                </w:pPr>
                <w:r w:rsidRPr="004B7A90">
                  <w:rPr>
                    <w:rFonts w:ascii="Calibri" w:hAnsi="Calibri" w:cs="Calibri"/>
                    <w:color w:val="000000"/>
                    <w:sz w:val="20"/>
                    <w:szCs w:val="20"/>
                  </w:rPr>
                  <w:t>ст.Червленная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579</w:t>
                </w:r>
              </w:p>
            </w:tc>
            <w:tc>
              <w:tcPr>
                <w:tcW w:w="2546" w:type="dxa"/>
                <w:tcBorders>
                  <w:top w:val="nil"/>
                  <w:left w:val="nil"/>
                  <w:bottom w:val="single" w:sz="8" w:space="0" w:color="auto"/>
                  <w:right w:val="single" w:sz="8" w:space="0" w:color="auto"/>
                </w:tcBorders>
                <w:tcMar>
                  <w:top w:w="0" w:type="dxa"/>
                  <w:left w:w="108" w:type="dxa"/>
                  <w:bottom w:w="0" w:type="dxa"/>
                  <w:right w:w="108" w:type="dxa"/>
                </w:tcMar>
              </w:tcPr>
              <w:p w:rsidR="00BB4CE9" w:rsidRPr="00392023" w:rsidRDefault="00BB4CE9" w:rsidP="00BB4CE9">
                <w:pPr>
                  <w:jc w:val="center"/>
                  <w:rPr>
                    <w:rFonts w:ascii="Calibri" w:hAnsi="Calibri" w:cs="Calibri"/>
                  </w:rPr>
                </w:pPr>
                <w:r w:rsidRPr="00392023">
                  <w:rPr>
                    <w:rFonts w:ascii="Calibri" w:hAnsi="Calibri" w:cs="Calibri"/>
                  </w:rPr>
                  <w:t>ПУГ-Б-2500Т/0-1-Б-ГО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jc w:val="center"/>
                  <w:rPr>
                    <w:rFonts w:ascii="Calibri" w:hAnsi="Calibri" w:cs="Calibri"/>
                    <w:color w:val="000000"/>
                    <w:sz w:val="20"/>
                    <w:szCs w:val="20"/>
                  </w:rPr>
                </w:pPr>
                <w:r w:rsidRPr="004B7A90">
                  <w:rPr>
                    <w:rFonts w:ascii="Calibri" w:hAnsi="Calibri" w:cs="Calibri"/>
                    <w:color w:val="000000"/>
                    <w:sz w:val="20"/>
                    <w:szCs w:val="20"/>
                  </w:rPr>
                  <w:t>ЧР. С. Коби</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580</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ПУГ-Б-400Т/0-1-Б-ГО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jc w:val="center"/>
                  <w:rPr>
                    <w:rFonts w:ascii="Calibri" w:hAnsi="Calibri" w:cs="Calibri"/>
                    <w:color w:val="000000"/>
                    <w:sz w:val="20"/>
                    <w:szCs w:val="20"/>
                  </w:rPr>
                </w:pPr>
                <w:r w:rsidRPr="004B7A90">
                  <w:rPr>
                    <w:rFonts w:ascii="Calibri" w:hAnsi="Calibri" w:cs="Calibri"/>
                    <w:color w:val="000000"/>
                    <w:sz w:val="20"/>
                    <w:szCs w:val="20"/>
                  </w:rPr>
                  <w:t>ЧР.ст. Дубовская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584</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ПУГ-Б-1000Т/0-1-Б-ГО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jc w:val="center"/>
                  <w:rPr>
                    <w:rFonts w:ascii="Calibri" w:hAnsi="Calibri" w:cs="Calibri"/>
                    <w:color w:val="000000"/>
                    <w:sz w:val="20"/>
                    <w:szCs w:val="20"/>
                  </w:rPr>
                </w:pPr>
                <w:r w:rsidRPr="004B7A90">
                  <w:rPr>
                    <w:rFonts w:ascii="Calibri" w:hAnsi="Calibri" w:cs="Calibri"/>
                    <w:color w:val="000000"/>
                    <w:sz w:val="20"/>
                    <w:szCs w:val="20"/>
                  </w:rPr>
                  <w:t>ЧР. П. Мирный</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585</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ПУГ-Б-650Т/0-1-Б-ГО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jc w:val="center"/>
                  <w:rPr>
                    <w:rFonts w:ascii="Calibri" w:hAnsi="Calibri" w:cs="Calibri"/>
                    <w:color w:val="000000"/>
                    <w:sz w:val="20"/>
                    <w:szCs w:val="20"/>
                  </w:rPr>
                </w:pPr>
                <w:r w:rsidRPr="004B7A90">
                  <w:rPr>
                    <w:rFonts w:ascii="Calibri" w:hAnsi="Calibri" w:cs="Calibri"/>
                    <w:color w:val="000000"/>
                    <w:sz w:val="20"/>
                    <w:szCs w:val="20"/>
                  </w:rPr>
                  <w:t>ЧР.ст. Старогладовская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595</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ПУГ-Б-400Т/0-1-Б-ГО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147</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jc w:val="center"/>
                  <w:rPr>
                    <w:rFonts w:ascii="Calibri" w:hAnsi="Calibri" w:cs="Calibri"/>
                    <w:bCs/>
                    <w:color w:val="000000"/>
                    <w:sz w:val="20"/>
                    <w:szCs w:val="20"/>
                  </w:rPr>
                </w:pPr>
                <w:r w:rsidRPr="004B7A90">
                  <w:rPr>
                    <w:rFonts w:ascii="Calibri" w:hAnsi="Calibri" w:cs="Calibri"/>
                    <w:bCs/>
                    <w:color w:val="000000"/>
                    <w:sz w:val="20"/>
                    <w:szCs w:val="20"/>
                  </w:rPr>
                  <w:t>ЧР.ст. Харьковская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588</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ПУГ-Б-400Т/0-1-Б-ГО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148</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jc w:val="center"/>
                  <w:rPr>
                    <w:rFonts w:ascii="Calibri" w:hAnsi="Calibri" w:cs="Calibri"/>
                    <w:color w:val="000000"/>
                    <w:sz w:val="20"/>
                    <w:szCs w:val="20"/>
                  </w:rPr>
                </w:pPr>
                <w:r w:rsidRPr="004B7A90">
                  <w:rPr>
                    <w:rFonts w:ascii="Calibri" w:hAnsi="Calibri" w:cs="Calibri"/>
                    <w:color w:val="000000"/>
                    <w:sz w:val="20"/>
                    <w:szCs w:val="20"/>
                  </w:rPr>
                  <w:t>ЧР.ст. Курдюковская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592</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ПУГ-Б-650Т/0-1-Б-ГО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149</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jc w:val="center"/>
                  <w:rPr>
                    <w:rFonts w:ascii="Calibri" w:hAnsi="Calibri" w:cs="Calibri"/>
                    <w:color w:val="000000"/>
                    <w:sz w:val="20"/>
                    <w:szCs w:val="20"/>
                  </w:rPr>
                </w:pPr>
                <w:r w:rsidRPr="004B7A90">
                  <w:rPr>
                    <w:rFonts w:ascii="Calibri" w:hAnsi="Calibri" w:cs="Calibri"/>
                    <w:color w:val="000000"/>
                    <w:sz w:val="20"/>
                    <w:szCs w:val="20"/>
                  </w:rPr>
                  <w:t>ЧР. ст. Новые Щедрины</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590</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ПУГ-Б-650Т/0-1-Б-ГО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4E79E6">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150</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4B7A90" w:rsidRDefault="00BB4CE9" w:rsidP="00BB4CE9">
                <w:pPr>
                  <w:jc w:val="center"/>
                  <w:rPr>
                    <w:rFonts w:ascii="Calibri" w:hAnsi="Calibri" w:cs="Calibri"/>
                    <w:color w:val="000000"/>
                    <w:sz w:val="20"/>
                    <w:szCs w:val="20"/>
                  </w:rPr>
                </w:pPr>
                <w:r w:rsidRPr="004B7A90">
                  <w:rPr>
                    <w:rFonts w:ascii="Calibri" w:hAnsi="Calibri" w:cs="Calibri"/>
                    <w:color w:val="000000"/>
                    <w:sz w:val="20"/>
                    <w:szCs w:val="20"/>
                  </w:rPr>
                  <w:t>ЧР. Ст.Каргалиновская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593</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ПУГ-Б-1000Т/0-1-Б-ГО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151</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jc w:val="center"/>
                  <w:rPr>
                    <w:rFonts w:ascii="Calibri" w:hAnsi="Calibri" w:cs="Calibri"/>
                    <w:bCs/>
                    <w:color w:val="000000"/>
                    <w:sz w:val="20"/>
                    <w:szCs w:val="20"/>
                  </w:rPr>
                </w:pPr>
                <w:r w:rsidRPr="004B7A90">
                  <w:rPr>
                    <w:rFonts w:ascii="Calibri" w:hAnsi="Calibri" w:cs="Calibri"/>
                    <w:bCs/>
                    <w:color w:val="000000"/>
                    <w:sz w:val="20"/>
                    <w:szCs w:val="20"/>
                  </w:rPr>
                  <w:t>ЧР. ст. Гребенская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583</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ПУГ-Б-650Т/0-1-Б-ГО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4E79E6">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152</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4B7A90" w:rsidRDefault="00BB4CE9" w:rsidP="00BB4CE9">
                <w:pPr>
                  <w:jc w:val="center"/>
                  <w:rPr>
                    <w:rFonts w:ascii="Calibri" w:hAnsi="Calibri" w:cs="Calibri"/>
                    <w:color w:val="000000"/>
                    <w:sz w:val="20"/>
                    <w:szCs w:val="20"/>
                  </w:rPr>
                </w:pPr>
                <w:r w:rsidRPr="004B7A90">
                  <w:rPr>
                    <w:rFonts w:ascii="Calibri" w:hAnsi="Calibri" w:cs="Calibri"/>
                    <w:color w:val="000000"/>
                    <w:sz w:val="20"/>
                    <w:szCs w:val="20"/>
                  </w:rPr>
                  <w:t>ЧР.ст. Восскресеновская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587</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ПУГ-Б-2500Т/0-1-Б-ГО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153</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jc w:val="center"/>
                  <w:rPr>
                    <w:rFonts w:ascii="Calibri" w:hAnsi="Calibri" w:cs="Calibri"/>
                    <w:bCs/>
                    <w:color w:val="000000"/>
                    <w:sz w:val="20"/>
                    <w:szCs w:val="20"/>
                  </w:rPr>
                </w:pPr>
                <w:r w:rsidRPr="004B7A90">
                  <w:rPr>
                    <w:rFonts w:ascii="Calibri" w:hAnsi="Calibri" w:cs="Calibri"/>
                    <w:bCs/>
                    <w:color w:val="000000"/>
                    <w:sz w:val="20"/>
                    <w:szCs w:val="20"/>
                  </w:rPr>
                  <w:t>ЧР. с. Луговое</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589</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ПУГ-Б-1000Т/0-1-Б-ГО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154</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jc w:val="center"/>
                  <w:rPr>
                    <w:rFonts w:ascii="Calibri" w:hAnsi="Calibri" w:cs="Calibri"/>
                    <w:bCs/>
                    <w:color w:val="000000"/>
                    <w:sz w:val="20"/>
                    <w:szCs w:val="20"/>
                  </w:rPr>
                </w:pPr>
                <w:r w:rsidRPr="004B7A90">
                  <w:rPr>
                    <w:rFonts w:ascii="Calibri" w:hAnsi="Calibri" w:cs="Calibri"/>
                    <w:bCs/>
                    <w:color w:val="000000"/>
                    <w:sz w:val="20"/>
                    <w:szCs w:val="20"/>
                  </w:rPr>
                  <w:t>ЧР. с.Каршиг-Аул</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594</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ПУГ-Б-100Т/0-1-Б-ГО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155</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jc w:val="center"/>
                  <w:rPr>
                    <w:rFonts w:ascii="Calibri" w:hAnsi="Calibri" w:cs="Calibri"/>
                    <w:bCs/>
                    <w:color w:val="000000"/>
                    <w:sz w:val="20"/>
                    <w:szCs w:val="20"/>
                  </w:rPr>
                </w:pPr>
                <w:r w:rsidRPr="004B7A90">
                  <w:rPr>
                    <w:rFonts w:ascii="Calibri" w:hAnsi="Calibri" w:cs="Calibri"/>
                    <w:bCs/>
                    <w:color w:val="000000"/>
                    <w:sz w:val="20"/>
                    <w:szCs w:val="20"/>
                  </w:rPr>
                  <w:t>ЧР.с.Старые Щедрины</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591</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bottom"/>
              </w:tcPr>
              <w:p w:rsidR="00BB4CE9" w:rsidRPr="00392023" w:rsidRDefault="00BB4CE9" w:rsidP="00BB4CE9">
                <w:pPr>
                  <w:jc w:val="center"/>
                  <w:rPr>
                    <w:rFonts w:ascii="Calibri" w:hAnsi="Calibri" w:cs="Calibri"/>
                    <w:color w:val="000000"/>
                  </w:rPr>
                </w:pPr>
                <w:r w:rsidRPr="00392023">
                  <w:rPr>
                    <w:rFonts w:ascii="Calibri" w:hAnsi="Calibri" w:cs="Calibri"/>
                    <w:color w:val="000000"/>
                  </w:rPr>
                  <w:t>ПУГ-Б-2500Т/0-1-Б-ГО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156</w:t>
                </w: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4B7A90" w:rsidRDefault="00BB4CE9" w:rsidP="00BB4CE9">
                <w:pPr>
                  <w:jc w:val="center"/>
                  <w:rPr>
                    <w:rFonts w:ascii="Calibri" w:hAnsi="Calibri" w:cs="Calibri"/>
                    <w:bCs/>
                    <w:color w:val="000000"/>
                    <w:sz w:val="20"/>
                    <w:szCs w:val="20"/>
                  </w:rPr>
                </w:pPr>
                <w:r w:rsidRPr="004B7A90">
                  <w:rPr>
                    <w:rFonts w:ascii="Calibri" w:hAnsi="Calibri" w:cs="Calibri"/>
                    <w:bCs/>
                    <w:color w:val="000000"/>
                    <w:sz w:val="20"/>
                    <w:szCs w:val="20"/>
                  </w:rPr>
                  <w:t>ЧР.ст.Шелкозаводская</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586</w:t>
                </w: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392023" w:rsidRDefault="00BB4CE9" w:rsidP="00BB4CE9">
                <w:pPr>
                  <w:jc w:val="center"/>
                  <w:rPr>
                    <w:rFonts w:ascii="Calibri" w:hAnsi="Calibri" w:cs="Calibri"/>
                    <w:bCs/>
                    <w:color w:val="000000"/>
                  </w:rPr>
                </w:pPr>
                <w:r w:rsidRPr="00392023">
                  <w:rPr>
                    <w:rFonts w:ascii="Calibri" w:hAnsi="Calibri" w:cs="Calibri"/>
                    <w:bCs/>
                    <w:color w:val="000000"/>
                  </w:rPr>
                  <w:t>ПУГ-Б-650Т/0-1-Б-ГО</w:t>
                </w: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r w:rsidR="00BB4CE9" w:rsidRPr="002C272E" w:rsidTr="00DB71AF">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5245"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546"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722"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BB4CE9" w:rsidRPr="002C272E" w:rsidRDefault="00BB4CE9" w:rsidP="00BB4CE9">
                <w:pPr>
                  <w:spacing w:after="0" w:line="240" w:lineRule="auto"/>
                  <w:jc w:val="center"/>
                  <w:rPr>
                    <w:rFonts w:ascii="Times New Roman" w:hAnsi="Times New Roman" w:cs="Times New Roman"/>
                    <w:b/>
                    <w:bCs/>
                    <w:sz w:val="24"/>
                    <w:szCs w:val="24"/>
                  </w:rPr>
                </w:pPr>
              </w:p>
            </w:tc>
          </w:tr>
        </w:tbl>
        <w:p w:rsidR="00364B91" w:rsidRPr="002C272E" w:rsidRDefault="00364B91" w:rsidP="002C272E">
          <w:pPr>
            <w:spacing w:after="0" w:line="240" w:lineRule="auto"/>
            <w:rPr>
              <w:rFonts w:ascii="Times New Roman" w:hAnsi="Times New Roman" w:cs="Times New Roman"/>
              <w:sz w:val="24"/>
              <w:szCs w:val="24"/>
            </w:rPr>
          </w:pPr>
        </w:p>
        <w:p w:rsidR="00364B91" w:rsidRPr="002C272E" w:rsidRDefault="00EC2660" w:rsidP="002C272E">
          <w:pPr>
            <w:spacing w:after="0" w:line="240" w:lineRule="auto"/>
            <w:rPr>
              <w:rFonts w:ascii="Times New Roman" w:hAnsi="Times New Roman" w:cs="Times New Roman"/>
              <w:sz w:val="24"/>
              <w:szCs w:val="24"/>
            </w:rPr>
          </w:pPr>
        </w:p>
      </w:sdtContent>
    </w:sdt>
    <w:p w:rsidR="00364B91" w:rsidRPr="002C272E" w:rsidRDefault="00364B91" w:rsidP="002C272E">
      <w:pPr>
        <w:spacing w:after="0" w:line="240" w:lineRule="auto"/>
        <w:jc w:val="center"/>
        <w:rPr>
          <w:rFonts w:ascii="Times New Roman" w:hAnsi="Times New Roman" w:cs="Times New Roman"/>
          <w:b/>
          <w:bCs/>
          <w:sz w:val="24"/>
          <w:szCs w:val="24"/>
        </w:rPr>
      </w:pPr>
    </w:p>
    <w:p w:rsidR="00364B91" w:rsidRDefault="00364B91" w:rsidP="00E62243">
      <w:pPr>
        <w:spacing w:after="0" w:line="240" w:lineRule="auto"/>
        <w:jc w:val="both"/>
        <w:rPr>
          <w:rFonts w:ascii="Times New Roman" w:hAnsi="Times New Roman" w:cs="Times New Roman"/>
          <w:bCs/>
        </w:rPr>
      </w:pPr>
    </w:p>
    <w:p w:rsidR="00364B91" w:rsidRDefault="00364B91" w:rsidP="00E62243">
      <w:pPr>
        <w:spacing w:after="0" w:line="240" w:lineRule="auto"/>
        <w:jc w:val="both"/>
        <w:rPr>
          <w:rFonts w:ascii="Times New Roman" w:hAnsi="Times New Roman" w:cs="Times New Roman"/>
          <w:bCs/>
        </w:rPr>
        <w:sectPr w:rsidR="00364B91" w:rsidSect="00364B91">
          <w:pgSz w:w="16838" w:h="11906" w:orient="landscape"/>
          <w:pgMar w:top="720" w:right="720" w:bottom="720" w:left="720" w:header="708" w:footer="708" w:gutter="0"/>
          <w:cols w:space="708"/>
          <w:docGrid w:linePitch="360"/>
        </w:sectPr>
      </w:pPr>
    </w:p>
    <w:sdt>
      <w:sdtPr>
        <w:rPr>
          <w:rFonts w:ascii="Times New Roman" w:eastAsia="Times New Roman" w:hAnsi="Times New Roman" w:cs="Times New Roman"/>
          <w:bCs/>
          <w:sz w:val="24"/>
          <w:szCs w:val="24"/>
        </w:rPr>
        <w:id w:val="-896197597"/>
        <w:placeholder>
          <w:docPart w:val="A3ABAD5C6FBA48E183BCA598A4272C0F"/>
        </w:placeholder>
      </w:sdtPr>
      <w:sdtEndPr>
        <w:rPr>
          <w:rFonts w:asciiTheme="minorHAnsi" w:eastAsiaTheme="minorEastAsia" w:hAnsiTheme="minorHAnsi" w:cstheme="minorBidi"/>
          <w:bCs w:val="0"/>
          <w:sz w:val="22"/>
          <w:szCs w:val="22"/>
        </w:rPr>
      </w:sdtEndPr>
      <w:sdtContent>
        <w:tbl>
          <w:tblPr>
            <w:tblStyle w:val="a7"/>
            <w:tblW w:w="15844" w:type="dxa"/>
            <w:tblLayout w:type="fixed"/>
            <w:tblLook w:val="04A0" w:firstRow="1" w:lastRow="0" w:firstColumn="1" w:lastColumn="0" w:noHBand="0" w:noVBand="1"/>
          </w:tblPr>
          <w:tblGrid>
            <w:gridCol w:w="675"/>
            <w:gridCol w:w="2977"/>
            <w:gridCol w:w="1272"/>
            <w:gridCol w:w="1704"/>
            <w:gridCol w:w="1896"/>
            <w:gridCol w:w="1790"/>
            <w:gridCol w:w="1418"/>
            <w:gridCol w:w="1417"/>
            <w:gridCol w:w="1134"/>
            <w:gridCol w:w="1561"/>
          </w:tblGrid>
          <w:tr w:rsidR="00364B91" w:rsidRPr="00364B91" w:rsidTr="002C272E">
            <w:trPr>
              <w:cantSplit/>
              <w:trHeight w:val="564"/>
            </w:trPr>
            <w:tc>
              <w:tcPr>
                <w:tcW w:w="15844" w:type="dxa"/>
                <w:gridSpan w:val="10"/>
                <w:noWrap/>
                <w:hideMark/>
              </w:tcPr>
              <w:p w:rsidR="00364B91" w:rsidRPr="00364B91" w:rsidRDefault="00364B91" w:rsidP="002C272E">
                <w:pPr>
                  <w:jc w:val="right"/>
                  <w:rPr>
                    <w:rFonts w:ascii="Times New Roman" w:hAnsi="Times New Roman" w:cs="Times New Roman"/>
                    <w:bCs/>
                  </w:rPr>
                </w:pPr>
                <w:r w:rsidRPr="00364B91">
                  <w:rPr>
                    <w:rFonts w:ascii="Times New Roman" w:hAnsi="Times New Roman" w:cs="Times New Roman"/>
                    <w:bCs/>
                  </w:rPr>
                  <w:t>Приложение №2</w:t>
                </w:r>
                <w:r w:rsidRPr="00364B91">
                  <w:rPr>
                    <w:rFonts w:ascii="Times New Roman" w:hAnsi="Times New Roman" w:cs="Times New Roman"/>
                    <w:bCs/>
                  </w:rPr>
                  <w:br/>
                  <w:t>к Техническому заданию</w:t>
                </w:r>
              </w:p>
            </w:tc>
          </w:tr>
          <w:tr w:rsidR="00364B91" w:rsidRPr="00364B91" w:rsidTr="002C272E">
            <w:trPr>
              <w:cantSplit/>
              <w:trHeight w:val="2772"/>
            </w:trPr>
            <w:tc>
              <w:tcPr>
                <w:tcW w:w="15844" w:type="dxa"/>
                <w:gridSpan w:val="10"/>
                <w:hideMark/>
              </w:tcPr>
              <w:p w:rsidR="00364B91" w:rsidRDefault="00364B91" w:rsidP="002C272E">
                <w:pPr>
                  <w:jc w:val="center"/>
                  <w:rPr>
                    <w:rFonts w:ascii="Times New Roman" w:hAnsi="Times New Roman" w:cs="Times New Roman"/>
                    <w:b/>
                    <w:bCs/>
                  </w:rPr>
                </w:pPr>
                <w:r w:rsidRPr="00364B91">
                  <w:rPr>
                    <w:rFonts w:ascii="Times New Roman" w:hAnsi="Times New Roman" w:cs="Times New Roman"/>
                    <w:b/>
                    <w:bCs/>
                  </w:rPr>
                  <w:t>Спецификация</w:t>
                </w:r>
                <w:r w:rsidRPr="00364B91">
                  <w:rPr>
                    <w:rFonts w:ascii="Times New Roman" w:hAnsi="Times New Roman" w:cs="Times New Roman"/>
                    <w:b/>
                    <w:bCs/>
                  </w:rPr>
                  <w:br/>
                  <w:t>на услуги по техническому обслуживанию, ремонту и поверке ИК УУГ</w:t>
                </w:r>
              </w:p>
              <w:p w:rsidR="00364B91" w:rsidRDefault="00364B91" w:rsidP="002C272E">
                <w:pPr>
                  <w:jc w:val="center"/>
                  <w:rPr>
                    <w:rFonts w:ascii="Times New Roman" w:hAnsi="Times New Roman" w:cs="Times New Roman"/>
                    <w:b/>
                    <w:bCs/>
                  </w:rPr>
                </w:pPr>
              </w:p>
              <w:p w:rsidR="00364B91" w:rsidRDefault="00364B91" w:rsidP="002C272E">
                <w:pPr>
                  <w:jc w:val="center"/>
                  <w:rPr>
                    <w:rFonts w:ascii="Times New Roman" w:hAnsi="Times New Roman" w:cs="Times New Roman"/>
                    <w:b/>
                    <w:bCs/>
                    <w:color w:val="FF0000"/>
                  </w:rPr>
                </w:pPr>
                <w:r w:rsidRPr="00364B91">
                  <w:rPr>
                    <w:rFonts w:ascii="Times New Roman" w:hAnsi="Times New Roman" w:cs="Times New Roman"/>
                    <w:b/>
                    <w:bCs/>
                    <w:color w:val="FF0000"/>
                  </w:rPr>
                  <w:t>УЧАСТНИК ЗАКУПКИ ЗАПОЛНЯЕТ СТОЛБЦЫ 8 и 9 НАСТОЯЩЕЙ СПЕЦИФИКАЦИИ И ПРЕДОСТАВЛЯЕТ ЕЕ В СОСТАВЕ ЗАЯВКИ НА УЧАСТИЕ В ЗАПРОСЕ ПРЕДЛОЖЕНИЙ. ЕСЛИ УЧАСТНИК ОСВОБОЖДЕН ОТ УПЛАТЫ НДС, ЗАПОЛНЕНИЕ СТОЛБЦА 9 НЕ ТРЕБУЕТСЯ.</w:t>
                </w:r>
              </w:p>
              <w:p w:rsidR="00364B91" w:rsidRDefault="00364B91" w:rsidP="002C272E">
                <w:pPr>
                  <w:jc w:val="center"/>
                  <w:rPr>
                    <w:rFonts w:ascii="Times New Roman" w:hAnsi="Times New Roman" w:cs="Times New Roman"/>
                    <w:b/>
                    <w:bCs/>
                    <w:color w:val="FF0000"/>
                  </w:rPr>
                </w:pPr>
              </w:p>
              <w:p w:rsidR="00364B91" w:rsidRDefault="00364B91" w:rsidP="002C272E">
                <w:pPr>
                  <w:jc w:val="center"/>
                  <w:rPr>
                    <w:rFonts w:ascii="Times New Roman" w:hAnsi="Times New Roman" w:cs="Times New Roman"/>
                    <w:b/>
                    <w:bCs/>
                  </w:rPr>
                </w:pPr>
                <w:r w:rsidRPr="00364B91">
                  <w:rPr>
                    <w:rFonts w:ascii="Times New Roman" w:hAnsi="Times New Roman" w:cs="Times New Roman"/>
                    <w:b/>
                    <w:bCs/>
                    <w:color w:val="FF0000"/>
                  </w:rPr>
                  <w:t>ВНИМАНИЕ!!!</w:t>
                </w:r>
                <w:r w:rsidRPr="00364B91">
                  <w:rPr>
                    <w:rFonts w:ascii="Times New Roman" w:hAnsi="Times New Roman" w:cs="Times New Roman"/>
                    <w:b/>
                    <w:bCs/>
                  </w:rPr>
                  <w:t xml:space="preserve"> ЕСЛИ УЧАСТНИК НЕ ПРЕДОСТАВИТ СПЕЦИФИКАЦИЮ В СОСТАВЕ ЗАЯВКИ ЛИБО В СПЕЦИФИКАЦИИ БУДЕТ ПОЛНОСТЬЮ ИЛИ ЧАСТИЧНО ОТСУТСТВОВАТЬ УКАЗАННАЯ В НЕЙ ИНФОРМАЦИЯ, ЗАЯВКА ТАКОГО УЧАСТНИКА БУДЕТ ОТКЛОНЕНА ОТ УЧАСТИЯ В ЗАКУПКЕ.</w:t>
                </w:r>
              </w:p>
              <w:p w:rsidR="00364B91" w:rsidRPr="00364B91" w:rsidRDefault="00364B91" w:rsidP="002C272E">
                <w:pPr>
                  <w:jc w:val="center"/>
                  <w:rPr>
                    <w:rFonts w:ascii="Times New Roman" w:hAnsi="Times New Roman" w:cs="Times New Roman"/>
                    <w:b/>
                    <w:bCs/>
                  </w:rPr>
                </w:pPr>
                <w:r w:rsidRPr="00364B91">
                  <w:rPr>
                    <w:rFonts w:ascii="Times New Roman" w:hAnsi="Times New Roman" w:cs="Times New Roman"/>
                    <w:b/>
                    <w:bCs/>
                    <w:color w:val="FF0000"/>
                  </w:rPr>
                  <w:t>ВНИМАНИЕ!!!</w:t>
                </w:r>
                <w:r w:rsidRPr="00364B91">
                  <w:rPr>
                    <w:rFonts w:ascii="Times New Roman" w:hAnsi="Times New Roman" w:cs="Times New Roman"/>
                    <w:b/>
                    <w:bCs/>
                  </w:rPr>
                  <w:t xml:space="preserve"> ДЛЯ ОЦЕНКИ ЗАЯВКИ ПО КРИТЕРИЮ "ЦЕНА ЗА ЕДИНИЦУ РАБОТЫ (УСЛУГИ)" К РАСЧЕТУ ПРИНИМАЮТСЯ СВЕДЕНИЯ, УКАЗАННЫЕ УЧАСТНИКОМ В СТРОКЕ "ИТОГО" СТОЛБЦОВ 8 И 9. ОЦЕНКА ОСУЩЕСТВЛЯЕТСЯ В СООТВЕТСТВИИ С ТРЕБОВАНИЯМИ ПУНКТА 2.3.1.4.2 ДОКУМЕНТАЦИИ О ЗАКУПКЕ.</w:t>
                </w:r>
              </w:p>
            </w:tc>
          </w:tr>
          <w:tr w:rsidR="00364B91" w:rsidRPr="00364B91" w:rsidTr="002C272E">
            <w:trPr>
              <w:cantSplit/>
              <w:trHeight w:val="1230"/>
            </w:trPr>
            <w:tc>
              <w:tcPr>
                <w:tcW w:w="675" w:type="dxa"/>
                <w:hideMark/>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 xml:space="preserve">№ </w:t>
                </w:r>
                <w:r w:rsidRPr="00364B91">
                  <w:rPr>
                    <w:rFonts w:ascii="Times New Roman" w:hAnsi="Times New Roman" w:cs="Times New Roman"/>
                    <w:b/>
                    <w:bCs/>
                  </w:rPr>
                  <w:br/>
                  <w:t>п/п</w:t>
                </w:r>
              </w:p>
            </w:tc>
            <w:tc>
              <w:tcPr>
                <w:tcW w:w="2977" w:type="dxa"/>
                <w:hideMark/>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Наименование</w:t>
                </w:r>
              </w:p>
            </w:tc>
            <w:tc>
              <w:tcPr>
                <w:tcW w:w="1272" w:type="dxa"/>
                <w:hideMark/>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 xml:space="preserve">Диапазон </w:t>
                </w:r>
                <w:r w:rsidRPr="00364B91">
                  <w:rPr>
                    <w:rFonts w:ascii="Times New Roman" w:hAnsi="Times New Roman" w:cs="Times New Roman"/>
                    <w:b/>
                    <w:bCs/>
                  </w:rPr>
                  <w:br/>
                  <w:t>измерения</w:t>
                </w:r>
              </w:p>
            </w:tc>
            <w:tc>
              <w:tcPr>
                <w:tcW w:w="1704" w:type="dxa"/>
                <w:hideMark/>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 xml:space="preserve">Тип </w:t>
                </w:r>
                <w:r w:rsidRPr="00364B91">
                  <w:rPr>
                    <w:rFonts w:ascii="Times New Roman" w:hAnsi="Times New Roman" w:cs="Times New Roman"/>
                    <w:b/>
                    <w:bCs/>
                  </w:rPr>
                  <w:br/>
                  <w:t>оборудования</w:t>
                </w:r>
              </w:p>
            </w:tc>
            <w:tc>
              <w:tcPr>
                <w:tcW w:w="1896" w:type="dxa"/>
                <w:hideMark/>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Периодичность выполнения</w:t>
                </w:r>
              </w:p>
            </w:tc>
            <w:tc>
              <w:tcPr>
                <w:tcW w:w="1790" w:type="dxa"/>
                <w:hideMark/>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Место оказания услуг</w:t>
                </w:r>
              </w:p>
            </w:tc>
            <w:tc>
              <w:tcPr>
                <w:tcW w:w="1418" w:type="dxa"/>
                <w:hideMark/>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Начальная максимальная цена за единицу, руб., без НДС</w:t>
                </w:r>
              </w:p>
            </w:tc>
            <w:tc>
              <w:tcPr>
                <w:tcW w:w="1417" w:type="dxa"/>
                <w:hideMark/>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Начальная максимальная цена за единицу, руб., с НДС</w:t>
                </w:r>
              </w:p>
            </w:tc>
            <w:tc>
              <w:tcPr>
                <w:tcW w:w="1134" w:type="dxa"/>
                <w:hideMark/>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Предложение участника, руб. без НДС</w:t>
                </w:r>
              </w:p>
            </w:tc>
            <w:tc>
              <w:tcPr>
                <w:tcW w:w="1561" w:type="dxa"/>
                <w:hideMark/>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Предложение участника, руб. с НДС</w:t>
                </w:r>
              </w:p>
            </w:tc>
          </w:tr>
          <w:tr w:rsidR="00364B91" w:rsidRPr="00364B91" w:rsidTr="002C272E">
            <w:trPr>
              <w:cantSplit/>
              <w:trHeight w:val="310"/>
            </w:trPr>
            <w:tc>
              <w:tcPr>
                <w:tcW w:w="675" w:type="dxa"/>
                <w:noWrap/>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1</w:t>
                </w:r>
              </w:p>
            </w:tc>
            <w:tc>
              <w:tcPr>
                <w:tcW w:w="2977" w:type="dxa"/>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2</w:t>
                </w:r>
              </w:p>
            </w:tc>
            <w:tc>
              <w:tcPr>
                <w:tcW w:w="1272" w:type="dxa"/>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3</w:t>
                </w:r>
              </w:p>
            </w:tc>
            <w:tc>
              <w:tcPr>
                <w:tcW w:w="1704" w:type="dxa"/>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4</w:t>
                </w:r>
              </w:p>
            </w:tc>
            <w:tc>
              <w:tcPr>
                <w:tcW w:w="1896" w:type="dxa"/>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5</w:t>
                </w:r>
              </w:p>
            </w:tc>
            <w:tc>
              <w:tcPr>
                <w:tcW w:w="1790" w:type="dxa"/>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6</w:t>
                </w:r>
              </w:p>
            </w:tc>
            <w:tc>
              <w:tcPr>
                <w:tcW w:w="1418" w:type="dxa"/>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7</w:t>
                </w:r>
              </w:p>
            </w:tc>
            <w:tc>
              <w:tcPr>
                <w:tcW w:w="1417" w:type="dxa"/>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8</w:t>
                </w:r>
              </w:p>
            </w:tc>
            <w:tc>
              <w:tcPr>
                <w:tcW w:w="1134" w:type="dxa"/>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9</w:t>
                </w:r>
              </w:p>
            </w:tc>
            <w:tc>
              <w:tcPr>
                <w:tcW w:w="1561" w:type="dxa"/>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10</w:t>
                </w:r>
              </w:p>
            </w:tc>
          </w:tr>
          <w:tr w:rsidR="00364B91" w:rsidRPr="00364B91" w:rsidTr="002C272E">
            <w:trPr>
              <w:cantSplit/>
              <w:trHeight w:val="153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Техническое обслуживание</w:t>
                </w:r>
                <w:r w:rsidRPr="00364B91">
                  <w:rPr>
                    <w:rFonts w:ascii="Times New Roman" w:hAnsi="Times New Roman" w:cs="Times New Roman"/>
                    <w:bCs/>
                  </w:rPr>
                  <w:br/>
                  <w:t>ИК УУГ (ежемесячно для каждого объекта)</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В соответствии с Развернутым графиком планового технического обслуживания оборудования ИК УУГ и 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адресу местонахождения ИК УУГ</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5137,20</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6061,90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803"/>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1.2</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Предповерочная подготовка</w:t>
                </w:r>
                <w:r w:rsidRPr="00364B91">
                  <w:rPr>
                    <w:rFonts w:ascii="Times New Roman" w:hAnsi="Times New Roman" w:cs="Times New Roman"/>
                    <w:bCs/>
                  </w:rPr>
                  <w:br/>
                  <w:t>(1 раз в год)</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 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согласованному Графику поверки ИК УУГ</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сервисно-метрологическом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4550,00</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5369,00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102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lastRenderedPageBreak/>
                  <w:t>1.3</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Оформление свидетельства о поверке</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согласованному Графику поверки ИК УУГ</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сервисно-метрологическом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3323,00</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3921,14</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1.4</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Оформление дубликата паспорта СИ</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В специализированной организации</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2754,24</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3250,00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1.5</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Оформление паспорта на ИК УУГ в соответствии с требованиями НТД</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В специализированной организации</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13220,34</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15600,00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1.6</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Проверка реализации методики измерений объема газа промышленных счетчиков газа</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В специализированной организации</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11016,95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13000,00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765"/>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1.7</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Диагностика оборудования (механической части) с выдачей заключения о целесообразности ремонта или замены</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2972,37</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3507,40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93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1.8</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Очистка и промывка внешних частей оборудования от загрязнений</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1242"/>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Операции по разборке/сборке оборудования для замены/ремонта технологического узла, электронного компонента и т п</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93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1.10</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Проверка на герметичность оборудования на специализированном стенде</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495,76</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585,00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lastRenderedPageBreak/>
                  <w:t>1.11</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Тестирование на работоспособность оборудования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1.12</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Опробование оборудования на поверочной установке</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03"/>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1.13</w:t>
                </w:r>
              </w:p>
            </w:tc>
            <w:tc>
              <w:tcPr>
                <w:tcW w:w="2977"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Чистка измерительной камеры</w:t>
                </w: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&lt;100</w:t>
                </w:r>
              </w:p>
            </w:tc>
            <w:tc>
              <w:tcPr>
                <w:tcW w:w="1704"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турбинные счетчики</w:t>
                </w:r>
              </w:p>
            </w:tc>
            <w:tc>
              <w:tcPr>
                <w:tcW w:w="1896"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03"/>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1.14</w:t>
                </w: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(100-200)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1486,19</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1753,70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03"/>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1.15</w:t>
                </w: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&gt;200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03"/>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1.16</w:t>
                </w: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G16-160</w:t>
                </w:r>
              </w:p>
            </w:tc>
            <w:tc>
              <w:tcPr>
                <w:tcW w:w="1704"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ротационные</w:t>
                </w:r>
                <w:r w:rsidRPr="00364B91">
                  <w:rPr>
                    <w:rFonts w:ascii="Times New Roman" w:hAnsi="Times New Roman" w:cs="Times New Roman"/>
                    <w:bCs/>
                  </w:rPr>
                  <w:br/>
                  <w:t xml:space="preserve"> счетчики</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03"/>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w:t>
                </w: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G250-400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1.18</w:t>
                </w: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вихревые счетчики</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03"/>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1.19</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магнитной муфты (в сборе)</w:t>
                </w:r>
              </w:p>
            </w:tc>
            <w:tc>
              <w:tcPr>
                <w:tcW w:w="1272"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(50-300)</w:t>
                </w:r>
                <w:r w:rsidRPr="00364B91">
                  <w:rPr>
                    <w:rFonts w:ascii="Times New Roman" w:hAnsi="Times New Roman" w:cs="Times New Roman"/>
                    <w:bCs/>
                  </w:rPr>
                  <w:br/>
                  <w:t>G16-400</w:t>
                </w:r>
              </w:p>
            </w:tc>
            <w:tc>
              <w:tcPr>
                <w:tcW w:w="1704"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турбинные счетчики</w:t>
                </w:r>
                <w:r w:rsidRPr="00364B91">
                  <w:rPr>
                    <w:rFonts w:ascii="Times New Roman" w:hAnsi="Times New Roman" w:cs="Times New Roman"/>
                    <w:bCs/>
                  </w:rPr>
                  <w:br/>
                  <w:t>ротационные счетчики</w:t>
                </w:r>
              </w:p>
            </w:tc>
            <w:tc>
              <w:tcPr>
                <w:tcW w:w="1896"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623"/>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1.20</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верхней (нижней) магнитной полумуфты</w:t>
                </w:r>
              </w:p>
            </w:tc>
            <w:tc>
              <w:tcPr>
                <w:tcW w:w="1272" w:type="dxa"/>
                <w:vMerge/>
                <w:hideMark/>
              </w:tcPr>
              <w:p w:rsidR="00364B91" w:rsidRPr="00364B91" w:rsidRDefault="00364B91" w:rsidP="002C272E">
                <w:pPr>
                  <w:jc w:val="both"/>
                  <w:rPr>
                    <w:rFonts w:ascii="Times New Roman" w:hAnsi="Times New Roman" w:cs="Times New Roman"/>
                    <w:bCs/>
                  </w:rPr>
                </w:pP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03"/>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1.21</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диафрагмы магнитной муфты</w:t>
                </w:r>
              </w:p>
            </w:tc>
            <w:tc>
              <w:tcPr>
                <w:tcW w:w="1272" w:type="dxa"/>
                <w:vMerge/>
                <w:hideMark/>
              </w:tcPr>
              <w:p w:rsidR="00364B91" w:rsidRPr="00364B91" w:rsidRDefault="00364B91" w:rsidP="002C272E">
                <w:pPr>
                  <w:jc w:val="both"/>
                  <w:rPr>
                    <w:rFonts w:ascii="Times New Roman" w:hAnsi="Times New Roman" w:cs="Times New Roman"/>
                    <w:bCs/>
                  </w:rPr>
                </w:pP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623"/>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1.22</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подшипника магнитной муфты (1 шт.)</w:t>
                </w:r>
              </w:p>
            </w:tc>
            <w:tc>
              <w:tcPr>
                <w:tcW w:w="1272" w:type="dxa"/>
                <w:vMerge/>
                <w:hideMark/>
              </w:tcPr>
              <w:p w:rsidR="00364B91" w:rsidRPr="00364B91" w:rsidRDefault="00364B91" w:rsidP="002C272E">
                <w:pPr>
                  <w:jc w:val="both"/>
                  <w:rPr>
                    <w:rFonts w:ascii="Times New Roman" w:hAnsi="Times New Roman" w:cs="Times New Roman"/>
                    <w:bCs/>
                  </w:rPr>
                </w:pP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03"/>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1.23</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штанги</w:t>
                </w:r>
              </w:p>
            </w:tc>
            <w:tc>
              <w:tcPr>
                <w:tcW w:w="1272" w:type="dxa"/>
                <w:vMerge/>
                <w:hideMark/>
              </w:tcPr>
              <w:p w:rsidR="00364B91" w:rsidRPr="00364B91" w:rsidRDefault="00364B91" w:rsidP="002C272E">
                <w:pPr>
                  <w:jc w:val="both"/>
                  <w:rPr>
                    <w:rFonts w:ascii="Times New Roman" w:hAnsi="Times New Roman" w:cs="Times New Roman"/>
                    <w:bCs/>
                  </w:rPr>
                </w:pP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03"/>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1.24</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счетного механизма</w:t>
                </w:r>
              </w:p>
            </w:tc>
            <w:tc>
              <w:tcPr>
                <w:tcW w:w="1272" w:type="dxa"/>
                <w:vMerge/>
                <w:hideMark/>
              </w:tcPr>
              <w:p w:rsidR="00364B91" w:rsidRPr="00364B91" w:rsidRDefault="00364B91" w:rsidP="002C272E">
                <w:pPr>
                  <w:jc w:val="both"/>
                  <w:rPr>
                    <w:rFonts w:ascii="Times New Roman" w:hAnsi="Times New Roman" w:cs="Times New Roman"/>
                    <w:bCs/>
                  </w:rPr>
                </w:pP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75"/>
            </w:trPr>
            <w:tc>
              <w:tcPr>
                <w:tcW w:w="675" w:type="dxa"/>
                <w:vMerge w:val="restart"/>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1.25</w:t>
                </w:r>
              </w:p>
            </w:tc>
            <w:tc>
              <w:tcPr>
                <w:tcW w:w="2977"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Замена редуктора </w:t>
                </w:r>
                <w:r w:rsidRPr="00364B91">
                  <w:rPr>
                    <w:rFonts w:ascii="Times New Roman" w:hAnsi="Times New Roman" w:cs="Times New Roman"/>
                    <w:bCs/>
                  </w:rPr>
                  <w:br/>
                </w:r>
                <w:r w:rsidRPr="00364B91">
                  <w:rPr>
                    <w:rFonts w:ascii="Times New Roman" w:hAnsi="Times New Roman" w:cs="Times New Roman"/>
                    <w:bCs/>
                  </w:rPr>
                  <w:lastRenderedPageBreak/>
                  <w:t xml:space="preserve">(без масляного насоса) </w:t>
                </w: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lastRenderedPageBreak/>
                  <w:t>Ду &lt;100</w:t>
                </w:r>
              </w:p>
            </w:tc>
            <w:tc>
              <w:tcPr>
                <w:tcW w:w="1704"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турбинные </w:t>
                </w:r>
                <w:r w:rsidRPr="00364B91">
                  <w:rPr>
                    <w:rFonts w:ascii="Times New Roman" w:hAnsi="Times New Roman" w:cs="Times New Roman"/>
                    <w:bCs/>
                  </w:rPr>
                  <w:lastRenderedPageBreak/>
                  <w:t>счетчики</w:t>
                </w:r>
                <w:r w:rsidRPr="00364B91">
                  <w:rPr>
                    <w:rFonts w:ascii="Times New Roman" w:hAnsi="Times New Roman" w:cs="Times New Roman"/>
                    <w:bCs/>
                  </w:rPr>
                  <w:br/>
                  <w:t>ротационные счетчики</w:t>
                </w:r>
              </w:p>
            </w:tc>
            <w:tc>
              <w:tcPr>
                <w:tcW w:w="1896"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lastRenderedPageBreak/>
                  <w:t xml:space="preserve">По заявкам </w:t>
                </w:r>
                <w:r w:rsidRPr="00364B91">
                  <w:rPr>
                    <w:rFonts w:ascii="Times New Roman" w:hAnsi="Times New Roman" w:cs="Times New Roman"/>
                    <w:bCs/>
                  </w:rPr>
                  <w:lastRenderedPageBreak/>
                  <w:t>Заказчика</w:t>
                </w:r>
              </w:p>
            </w:tc>
            <w:tc>
              <w:tcPr>
                <w:tcW w:w="1790"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lastRenderedPageBreak/>
                  <w:t xml:space="preserve">В </w:t>
                </w:r>
                <w:r w:rsidRPr="00364B91">
                  <w:rPr>
                    <w:rFonts w:ascii="Times New Roman" w:hAnsi="Times New Roman" w:cs="Times New Roman"/>
                    <w:bCs/>
                  </w:rPr>
                  <w:lastRenderedPageBreak/>
                  <w:t xml:space="preserve">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lastRenderedPageBreak/>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(100-200)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826,27</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975,00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&gt;200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1.26</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масляного насоса</w:t>
                </w: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(80-300)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val="restart"/>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1.27</w:t>
                </w:r>
              </w:p>
            </w:tc>
            <w:tc>
              <w:tcPr>
                <w:tcW w:w="2977"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маслопровода и масляного насоса</w:t>
                </w: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&lt;200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200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300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val="restart"/>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1.28</w:t>
                </w:r>
              </w:p>
            </w:tc>
            <w:tc>
              <w:tcPr>
                <w:tcW w:w="2977"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турбинного колеса</w:t>
                </w: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&lt;100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(100-200)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826,27</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975,00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&gt;200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1156,78</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1365,00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val="restart"/>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1.29</w:t>
                </w:r>
              </w:p>
            </w:tc>
            <w:tc>
              <w:tcPr>
                <w:tcW w:w="2977"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измерительного преобразователя</w:t>
                </w: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&lt;100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(100-200)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1486,19</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1753,70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&gt;200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val="restart"/>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1.30</w:t>
                </w:r>
              </w:p>
            </w:tc>
            <w:tc>
              <w:tcPr>
                <w:tcW w:w="2977"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корпуса измерительного преобразователя</w:t>
                </w: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80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100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150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val="restart"/>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1.31</w:t>
                </w:r>
              </w:p>
            </w:tc>
            <w:tc>
              <w:tcPr>
                <w:tcW w:w="2977"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корпуса струевыпрямителя</w:t>
                </w: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50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495,76</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585,00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80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495,76</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585,00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Ду 100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495,76</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585,00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792"/>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1.32</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Изменение направления потока газа</w:t>
                </w:r>
                <w:r w:rsidRPr="00364B91">
                  <w:rPr>
                    <w:rFonts w:ascii="Times New Roman" w:hAnsi="Times New Roman" w:cs="Times New Roman"/>
                    <w:bCs/>
                  </w:rPr>
                  <w:br/>
                  <w:t xml:space="preserve">счетчика газа </w:t>
                </w: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G16-400</w:t>
                </w:r>
              </w:p>
            </w:tc>
            <w:tc>
              <w:tcPr>
                <w:tcW w:w="1704"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ротационные </w:t>
                </w:r>
                <w:r w:rsidRPr="00364B91">
                  <w:rPr>
                    <w:rFonts w:ascii="Times New Roman" w:hAnsi="Times New Roman" w:cs="Times New Roman"/>
                    <w:bCs/>
                  </w:rPr>
                  <w:br/>
                  <w:t>счетчики</w:t>
                </w:r>
              </w:p>
            </w:tc>
            <w:tc>
              <w:tcPr>
                <w:tcW w:w="1896"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9906,44</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11689,60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val="restart"/>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1.33</w:t>
                </w:r>
              </w:p>
            </w:tc>
            <w:tc>
              <w:tcPr>
                <w:tcW w:w="2977"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Расширение диапазона счетчика газа</w:t>
                </w: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1:30, 1:50, 1:65</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11557,88</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13638,30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1:80, 1:100, 1:160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13208,22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15585,70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val="restart"/>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1.34</w:t>
                </w:r>
              </w:p>
            </w:tc>
            <w:tc>
              <w:tcPr>
                <w:tcW w:w="2977"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роторов</w:t>
                </w: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G16-65</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2972,37</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3507,40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G100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3962,80</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4676,10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G160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4953,22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5844,80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G250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7925,59</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9352,20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G400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15850,08</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18703,10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792"/>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lastRenderedPageBreak/>
                  <w:t>1.35</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редуктора (в сборе)</w:t>
                </w: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G16-400</w:t>
                </w:r>
              </w:p>
            </w:tc>
            <w:tc>
              <w:tcPr>
                <w:tcW w:w="1704"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ротационные</w:t>
                </w:r>
                <w:r w:rsidRPr="00364B91">
                  <w:rPr>
                    <w:rFonts w:ascii="Times New Roman" w:hAnsi="Times New Roman" w:cs="Times New Roman"/>
                    <w:bCs/>
                  </w:rPr>
                  <w:br/>
                  <w:t xml:space="preserve"> счетчики</w:t>
                </w:r>
              </w:p>
            </w:tc>
            <w:tc>
              <w:tcPr>
                <w:tcW w:w="1896"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val="restart"/>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1.36</w:t>
                </w:r>
              </w:p>
            </w:tc>
            <w:tc>
              <w:tcPr>
                <w:tcW w:w="2977"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подшипника оси ротора</w:t>
                </w: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G16-100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3962,80</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4676,10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G160-400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7925,59</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9352,20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val="restart"/>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1.37</w:t>
                </w:r>
              </w:p>
            </w:tc>
            <w:tc>
              <w:tcPr>
                <w:tcW w:w="2977"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колеса синхронизатора (1 шт.)</w:t>
                </w: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G16-100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G160-400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val="restart"/>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1.38</w:t>
                </w:r>
              </w:p>
            </w:tc>
            <w:tc>
              <w:tcPr>
                <w:tcW w:w="2977"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основания (1 шт.)</w:t>
                </w: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G16-100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3962,80</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4676,10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G160-400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7925,59</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9352,20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val="restart"/>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1.39</w:t>
                </w:r>
              </w:p>
            </w:tc>
            <w:tc>
              <w:tcPr>
                <w:tcW w:w="2977"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Замена корпуса счетчика </w:t>
                </w: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G16-65</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G100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2972,37</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3507,40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G160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3962,80</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4676,10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G250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4953,22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5844,80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15"/>
            </w:trPr>
            <w:tc>
              <w:tcPr>
                <w:tcW w:w="675" w:type="dxa"/>
                <w:vMerge/>
                <w:hideMark/>
              </w:tcPr>
              <w:p w:rsidR="00364B91" w:rsidRPr="00364B91" w:rsidRDefault="00364B91" w:rsidP="002C272E">
                <w:pPr>
                  <w:jc w:val="both"/>
                  <w:rPr>
                    <w:rFonts w:ascii="Times New Roman" w:hAnsi="Times New Roman" w:cs="Times New Roman"/>
                    <w:bCs/>
                  </w:rPr>
                </w:pPr>
              </w:p>
            </w:tc>
            <w:tc>
              <w:tcPr>
                <w:tcW w:w="2977" w:type="dxa"/>
                <w:vMerge/>
                <w:hideMark/>
              </w:tcPr>
              <w:p w:rsidR="00364B91" w:rsidRPr="00364B91" w:rsidRDefault="00364B91" w:rsidP="002C272E">
                <w:pPr>
                  <w:jc w:val="both"/>
                  <w:rPr>
                    <w:rFonts w:ascii="Times New Roman" w:hAnsi="Times New Roman" w:cs="Times New Roman"/>
                    <w:bCs/>
                  </w:rPr>
                </w:pPr>
              </w:p>
            </w:tc>
            <w:tc>
              <w:tcPr>
                <w:tcW w:w="1272"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G400</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7925,59</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9352,20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22"/>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1.40</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корпуса расходомера</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термоанемометрические и струйные расходомеры</w:t>
                </w:r>
              </w:p>
            </w:tc>
            <w:tc>
              <w:tcPr>
                <w:tcW w:w="1896"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vMerge w:val="restart"/>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7925,59</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9352,20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1.41</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Ремонт струйного автогенератора </w:t>
                </w:r>
                <w:r w:rsidRPr="00364B91">
                  <w:rPr>
                    <w:rFonts w:ascii="Times New Roman" w:hAnsi="Times New Roman" w:cs="Times New Roman"/>
                    <w:bCs/>
                  </w:rPr>
                  <w:br/>
                  <w:t>(САГ)</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3962,80</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4676,10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48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1.42</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Ремонт фильтра (замена фильтрующего элемента)</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vMerge/>
                <w:hideMark/>
              </w:tcPr>
              <w:p w:rsidR="00364B91" w:rsidRPr="00364B91" w:rsidRDefault="00364B91" w:rsidP="002C272E">
                <w:pPr>
                  <w:jc w:val="both"/>
                  <w:rPr>
                    <w:rFonts w:ascii="Times New Roman" w:hAnsi="Times New Roman" w:cs="Times New Roman"/>
                    <w:bCs/>
                  </w:rPr>
                </w:pPr>
              </w:p>
            </w:tc>
            <w:tc>
              <w:tcPr>
                <w:tcW w:w="1896" w:type="dxa"/>
                <w:vMerge/>
                <w:hideMark/>
              </w:tcPr>
              <w:p w:rsidR="00364B91" w:rsidRPr="00364B91" w:rsidRDefault="00364B91" w:rsidP="002C272E">
                <w:pPr>
                  <w:jc w:val="both"/>
                  <w:rPr>
                    <w:rFonts w:ascii="Times New Roman" w:hAnsi="Times New Roman" w:cs="Times New Roman"/>
                    <w:bCs/>
                  </w:rPr>
                </w:pPr>
              </w:p>
            </w:tc>
            <w:tc>
              <w:tcPr>
                <w:tcW w:w="1790" w:type="dxa"/>
                <w:vMerge/>
                <w:hideMark/>
              </w:tcPr>
              <w:p w:rsidR="00364B91" w:rsidRPr="00364B91" w:rsidRDefault="00364B91" w:rsidP="002C272E">
                <w:pPr>
                  <w:jc w:val="both"/>
                  <w:rPr>
                    <w:rFonts w:ascii="Times New Roman" w:hAnsi="Times New Roman" w:cs="Times New Roman"/>
                    <w:bCs/>
                  </w:rPr>
                </w:pP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3962,80</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4676,10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1.43</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двухходового крана</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1.44</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уплотнительных втулок, импульсной трубки</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765"/>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1.45</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Диагностика оборудования (электронной части) с выдачей заключения о целесообразности ремонта или замены</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lastRenderedPageBreak/>
                  <w:t>1.46</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Изменение настроек по каналу </w:t>
                </w:r>
                <w:r w:rsidRPr="00364B91">
                  <w:rPr>
                    <w:rFonts w:ascii="Times New Roman" w:hAnsi="Times New Roman" w:cs="Times New Roman"/>
                    <w:bCs/>
                  </w:rPr>
                  <w:br/>
                  <w:t>температуры</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495,76</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585,00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1.47</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Изменение настроек по каналу</w:t>
                </w:r>
                <w:r w:rsidRPr="00364B91">
                  <w:rPr>
                    <w:rFonts w:ascii="Times New Roman" w:hAnsi="Times New Roman" w:cs="Times New Roman"/>
                    <w:bCs/>
                  </w:rPr>
                  <w:br/>
                  <w:t>давления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495,76</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585,00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1.48</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Замена или восстановление корпуса </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1.49</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информационной наклейки (зав.№)</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495,76</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585,00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1.50</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Гравировка маркировки и идентификационных данных на крышке корпуса</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1.51</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датчика температуры</w:t>
                </w:r>
                <w:r w:rsidRPr="00364B91">
                  <w:rPr>
                    <w:rFonts w:ascii="Times New Roman" w:hAnsi="Times New Roman" w:cs="Times New Roman"/>
                    <w:bCs/>
                  </w:rPr>
                  <w:br/>
                  <w:t xml:space="preserve"> (включая калибровку)</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1.52</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Замена датчика давления </w:t>
                </w:r>
                <w:r w:rsidRPr="00364B91">
                  <w:rPr>
                    <w:rFonts w:ascii="Times New Roman" w:hAnsi="Times New Roman" w:cs="Times New Roman"/>
                    <w:bCs/>
                  </w:rPr>
                  <w:br/>
                  <w:t>(включая калибровку)</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1.53</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Замена датчика импульсов</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1.54</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Установка преобразователя перепада давления (ППД)</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ЕК-270</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1.55</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Узловой ремонт: Замена основной платы контроллера</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lastRenderedPageBreak/>
                  <w:t>1.56</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Узловой ремонт: Замена платы процессора (CPU)</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1.57</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Узловой ремонт: Замена платы интерфейсов</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1.58</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Узловой ремонт: Замена коммуникационного модуля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1.59</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Узловой ремонт: Замена вспомогательных и прочих модулей</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1486,19</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1753,70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1.60</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Узловой ремонт: Замена стабилизатора (DC-DC) питания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495,76</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585,00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1.61</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Узловой ремонт: Замена модуля (AC-DC) питания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495,76</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585,00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1.62</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Узловой ремонт: Замена датчика температуры</w:t>
                </w:r>
                <w:r w:rsidRPr="00364B91">
                  <w:rPr>
                    <w:rFonts w:ascii="Times New Roman" w:hAnsi="Times New Roman" w:cs="Times New Roman"/>
                    <w:bCs/>
                  </w:rPr>
                  <w:br/>
                  <w:t xml:space="preserve"> (включая калибровку)</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51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1.63</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Узловой ремонт: Замена барьера искрозащиты (БИЗ)</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78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1.64</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Узловой ремонт: Замена модуля регистратора информации (РИ), постоянного запоминающего устройства (ПЗУ)</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1035"/>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lastRenderedPageBreak/>
                  <w:t>1.65</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Элементный ремонт: Замена (восстановление) интегрированных искрозащитных цепей  с использованием специализированного оборудования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1651,44</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1948,70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102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1.66</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Элементный ремонт: Замена микросхемы интерфейса портов (RS 485/232 и т.п.) с использованием специализированного оборудования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153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1.67</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Элементный ремонт: замена электроустановочных изделий на многослойных печатных платах (тактовые кнопки, энкодеры, интерфейсные разъемы, держатели SIM-карт, держатели карт памяти и т.п.) с использованием специализированного оборудования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1486,19</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1753,70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765"/>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1.68</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Элементный ремонт: замена датчиков на многослойных печатных платах с использованием специализированного оборудования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1320,93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1558,70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765"/>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1.69</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Элементный ремонт: замена дисплея (ЖКИ) с использованием специализированного оборудования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2972,37</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3507,40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765"/>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1.70</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Элементный ремонт: замена (ремонт) пленочных, электромеханических, сенсорных и прочих клавиатур (органов управления)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991,53</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1170,00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1785"/>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lastRenderedPageBreak/>
                  <w:t>1.71</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Элементный ремонт: замена элементарного электронного компонента (резистор, конденсатор, дроссель, диод, транзистор, катушка) в корпусном (с отдельными электрическими выводами) исполнении на многослойных печатных платах с использованием специализированного оборудования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495,76</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585,00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2295"/>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1.72</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Элементный ремонт: замена многовыводного электронного компонента (многовыводный индикатор, трансформатор, переменный/подстроечный резистор или конденсатор, реле, многопозиционный переключатель, и др.) в дискретном (с отдельными электрическими выводами) исполнении на многослойных печатных платах с использованием специализированного оборудования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2972,37</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3507,40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153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1.73</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Элементный ремонт: замена электронного компонента (резистор, конденсатор, дроссель, диод, транзистор, катушка) поверхностного монтажа (SMD) исполнении на многослойных печатных платах с использованием специализированного оборудования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661,02</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780,00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102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lastRenderedPageBreak/>
                  <w:t>1.74</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Элементный ремонт: замена микросхемы в DIP исполнении на многослойных печатных платах с использованием специализированного оборудования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1981,95</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2338,70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153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1.75</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Элементный ремонт: замена микросхемы (микросборки) поверхностного монтажа с шагом ножек менее 1,25 мм на многослойных печатных платах с использованием специализированного паяльного оборудования и электронного микроскопа</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3302,88</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3897,40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153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1.76</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Элементный ремонт: замена микросхемы поверхностного монтажа в исполнении BGA (reballing) на многослойных печатных платах с использованием специализированного паяльного оборудования, системы инфракрасного подогрева и электронного микроскопа</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3962,80</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4676,10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1275"/>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1.77</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Элементный ремонт: восстановление или замена микропрограммы или содержимого блока памяти микроконтроллера или ПЗУ с использованием специализированных средств аппаратной отладки и программирования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5943,64</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7013,50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765"/>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1.78</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Элементный ремонт: Замена аккумуляторной батареи (АКБ) с использованием паяльного оборудования</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1486,19</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1753,70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1020"/>
            </w:trPr>
            <w:tc>
              <w:tcPr>
                <w:tcW w:w="675" w:type="dxa"/>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lastRenderedPageBreak/>
                  <w:t>1.79</w:t>
                </w:r>
              </w:p>
            </w:tc>
            <w:tc>
              <w:tcPr>
                <w:tcW w:w="297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Проведение расширенных испытаний с использованием специализированных средств имитации предельных режимов работы и условий окружающей среды</w:t>
                </w:r>
              </w:p>
            </w:tc>
            <w:tc>
              <w:tcPr>
                <w:tcW w:w="1272"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_____</w:t>
                </w:r>
              </w:p>
            </w:tc>
            <w:tc>
              <w:tcPr>
                <w:tcW w:w="170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ИК УУГ</w:t>
                </w:r>
              </w:p>
            </w:tc>
            <w:tc>
              <w:tcPr>
                <w:tcW w:w="1896"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По заявкам Заказчика</w:t>
                </w:r>
              </w:p>
            </w:tc>
            <w:tc>
              <w:tcPr>
                <w:tcW w:w="1790"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xml:space="preserve">В специализированном сервисном центре </w:t>
                </w:r>
              </w:p>
            </w:tc>
            <w:tc>
              <w:tcPr>
                <w:tcW w:w="1418"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3962,80</w:t>
                </w:r>
              </w:p>
            </w:tc>
            <w:tc>
              <w:tcPr>
                <w:tcW w:w="1417"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4676,10</w:t>
                </w:r>
              </w:p>
            </w:tc>
            <w:tc>
              <w:tcPr>
                <w:tcW w:w="1134"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c>
              <w:tcPr>
                <w:tcW w:w="1561" w:type="dxa"/>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Cs/>
                  </w:rPr>
                  <w:t> </w:t>
                </w:r>
              </w:p>
            </w:tc>
          </w:tr>
          <w:tr w:rsidR="00364B91" w:rsidRPr="00364B91" w:rsidTr="002C272E">
            <w:trPr>
              <w:cantSplit/>
              <w:trHeight w:val="330"/>
            </w:trPr>
            <w:tc>
              <w:tcPr>
                <w:tcW w:w="10314" w:type="dxa"/>
                <w:gridSpan w:val="6"/>
                <w:noWrap/>
                <w:hideMark/>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ИТОГО*</w:t>
                </w:r>
              </w:p>
            </w:tc>
            <w:tc>
              <w:tcPr>
                <w:tcW w:w="1418" w:type="dxa"/>
                <w:hideMark/>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275826,14</w:t>
                </w:r>
              </w:p>
            </w:tc>
            <w:tc>
              <w:tcPr>
                <w:tcW w:w="1417" w:type="dxa"/>
                <w:hideMark/>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325474,84</w:t>
                </w:r>
              </w:p>
            </w:tc>
            <w:tc>
              <w:tcPr>
                <w:tcW w:w="1134" w:type="dxa"/>
                <w:hideMark/>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 </w:t>
                </w:r>
              </w:p>
            </w:tc>
            <w:tc>
              <w:tcPr>
                <w:tcW w:w="1561" w:type="dxa"/>
                <w:hideMark/>
              </w:tcPr>
              <w:p w:rsidR="00364B91" w:rsidRPr="00364B91" w:rsidRDefault="00364B91" w:rsidP="002C272E">
                <w:pPr>
                  <w:jc w:val="both"/>
                  <w:rPr>
                    <w:rFonts w:ascii="Times New Roman" w:hAnsi="Times New Roman" w:cs="Times New Roman"/>
                    <w:b/>
                    <w:bCs/>
                  </w:rPr>
                </w:pPr>
                <w:r w:rsidRPr="00364B91">
                  <w:rPr>
                    <w:rFonts w:ascii="Times New Roman" w:hAnsi="Times New Roman" w:cs="Times New Roman"/>
                    <w:b/>
                    <w:bCs/>
                  </w:rPr>
                  <w:t> </w:t>
                </w:r>
              </w:p>
            </w:tc>
          </w:tr>
          <w:tr w:rsidR="00364B91" w:rsidRPr="00364B91" w:rsidTr="002C272E">
            <w:trPr>
              <w:cantSplit/>
              <w:trHeight w:val="315"/>
            </w:trPr>
            <w:tc>
              <w:tcPr>
                <w:tcW w:w="15844" w:type="dxa"/>
                <w:gridSpan w:val="10"/>
                <w:noWrap/>
                <w:hideMark/>
              </w:tcPr>
              <w:p w:rsidR="00364B91" w:rsidRPr="00364B91" w:rsidRDefault="00364B91" w:rsidP="002C272E">
                <w:pPr>
                  <w:jc w:val="both"/>
                  <w:rPr>
                    <w:rFonts w:ascii="Times New Roman" w:hAnsi="Times New Roman" w:cs="Times New Roman"/>
                    <w:bCs/>
                  </w:rPr>
                </w:pPr>
                <w:r w:rsidRPr="00364B91">
                  <w:rPr>
                    <w:rFonts w:ascii="Times New Roman" w:hAnsi="Times New Roman" w:cs="Times New Roman"/>
                    <w:b/>
                    <w:bCs/>
                    <w:i/>
                    <w:iCs/>
                  </w:rPr>
                  <w:t>В стоимость работ по ремонту не включена цена на запасные части</w:t>
                </w:r>
              </w:p>
            </w:tc>
          </w:tr>
          <w:tr w:rsidR="00364B91" w:rsidRPr="00364B91" w:rsidTr="002C272E">
            <w:trPr>
              <w:cantSplit/>
              <w:trHeight w:val="315"/>
            </w:trPr>
            <w:tc>
              <w:tcPr>
                <w:tcW w:w="15844" w:type="dxa"/>
                <w:gridSpan w:val="10"/>
                <w:noWrap/>
                <w:hideMark/>
              </w:tcPr>
              <w:p w:rsidR="00364B91" w:rsidRPr="00364B91" w:rsidRDefault="00364B91" w:rsidP="002C272E">
                <w:pPr>
                  <w:jc w:val="both"/>
                  <w:rPr>
                    <w:rFonts w:ascii="Times New Roman" w:hAnsi="Times New Roman" w:cs="Times New Roman"/>
                    <w:b/>
                    <w:bCs/>
                    <w:i/>
                    <w:iCs/>
                  </w:rPr>
                </w:pPr>
                <w:r w:rsidRPr="00364B91">
                  <w:rPr>
                    <w:rFonts w:ascii="Times New Roman" w:hAnsi="Times New Roman" w:cs="Times New Roman"/>
                    <w:b/>
                    <w:bCs/>
                    <w:i/>
                    <w:iCs/>
                  </w:rPr>
                  <w:t>* Расчет показателей в строке «Итого» осуществляется путем суммирования цен, указанных в столбцах 7, 8, 9 и 10.</w:t>
                </w:r>
              </w:p>
            </w:tc>
          </w:tr>
        </w:tbl>
        <w:p w:rsidR="00364B91" w:rsidRDefault="00364B91" w:rsidP="00364B91">
          <w:pPr>
            <w:spacing w:after="0" w:line="240" w:lineRule="auto"/>
            <w:rPr>
              <w:rFonts w:ascii="Times New Roman" w:eastAsia="Times New Roman" w:hAnsi="Times New Roman" w:cs="Times New Roman"/>
              <w:bCs/>
              <w:sz w:val="24"/>
              <w:szCs w:val="24"/>
            </w:rPr>
          </w:pPr>
        </w:p>
        <w:p w:rsidR="00364B91" w:rsidRDefault="00364B91" w:rsidP="00364B91"/>
        <w:p w:rsidR="00364B91" w:rsidRDefault="00364B91" w:rsidP="00364B91">
          <w:pPr>
            <w:spacing w:after="0" w:line="240" w:lineRule="auto"/>
            <w:rPr>
              <w:rFonts w:ascii="Times New Roman" w:eastAsia="Times New Roman" w:hAnsi="Times New Roman" w:cs="Times New Roman"/>
              <w:bCs/>
              <w:sz w:val="24"/>
              <w:szCs w:val="24"/>
            </w:rPr>
          </w:pPr>
        </w:p>
        <w:p w:rsidR="00364B91" w:rsidRDefault="00364B91" w:rsidP="00364B91">
          <w:pPr>
            <w:spacing w:after="0" w:line="240" w:lineRule="auto"/>
            <w:rPr>
              <w:rFonts w:ascii="Times New Roman" w:eastAsia="Times New Roman" w:hAnsi="Times New Roman" w:cs="Times New Roman"/>
              <w:bCs/>
              <w:sz w:val="24"/>
              <w:szCs w:val="24"/>
            </w:rPr>
          </w:pPr>
        </w:p>
        <w:p w:rsidR="00364B91" w:rsidRDefault="00EC2660" w:rsidP="00364B91">
          <w:pPr>
            <w:spacing w:after="0" w:line="240" w:lineRule="auto"/>
          </w:pPr>
        </w:p>
      </w:sdtContent>
    </w:sdt>
    <w:p w:rsidR="00364B91" w:rsidRPr="00964BCD" w:rsidRDefault="00364B91" w:rsidP="00364B91">
      <w:pPr>
        <w:jc w:val="center"/>
        <w:rPr>
          <w:rFonts w:ascii="Times New Roman" w:hAnsi="Times New Roman"/>
          <w:b/>
          <w:bCs/>
          <w:sz w:val="24"/>
          <w:szCs w:val="24"/>
        </w:rPr>
      </w:pPr>
    </w:p>
    <w:p w:rsidR="002724AB" w:rsidRDefault="002724AB" w:rsidP="00E62243">
      <w:pPr>
        <w:spacing w:after="0" w:line="240" w:lineRule="auto"/>
        <w:jc w:val="both"/>
        <w:rPr>
          <w:rFonts w:ascii="Times New Roman" w:hAnsi="Times New Roman" w:cs="Times New Roman"/>
          <w:bCs/>
        </w:rPr>
        <w:sectPr w:rsidR="002724AB" w:rsidSect="00364B91">
          <w:pgSz w:w="16838" w:h="11906" w:orient="landscape"/>
          <w:pgMar w:top="720" w:right="720" w:bottom="720" w:left="720" w:header="708" w:footer="708" w:gutter="0"/>
          <w:cols w:space="708"/>
          <w:docGrid w:linePitch="360"/>
        </w:sectPr>
      </w:pPr>
    </w:p>
    <w:p w:rsidR="002724AB" w:rsidRPr="002724AB" w:rsidRDefault="002724AB" w:rsidP="002724AB">
      <w:pPr>
        <w:tabs>
          <w:tab w:val="left" w:pos="11340"/>
        </w:tabs>
        <w:spacing w:after="0" w:line="240" w:lineRule="auto"/>
        <w:jc w:val="right"/>
        <w:rPr>
          <w:rFonts w:ascii="Times New Roman" w:hAnsi="Times New Roman" w:cs="Times New Roman"/>
          <w:bCs/>
          <w:sz w:val="24"/>
          <w:szCs w:val="24"/>
        </w:rPr>
      </w:pPr>
      <w:r w:rsidRPr="002724AB">
        <w:rPr>
          <w:rFonts w:ascii="Times New Roman" w:hAnsi="Times New Roman" w:cs="Times New Roman"/>
          <w:bCs/>
          <w:sz w:val="24"/>
          <w:szCs w:val="24"/>
        </w:rPr>
        <w:lastRenderedPageBreak/>
        <w:t xml:space="preserve">Приложение № </w:t>
      </w:r>
      <w:r>
        <w:rPr>
          <w:rFonts w:ascii="Times New Roman" w:hAnsi="Times New Roman" w:cs="Times New Roman"/>
          <w:bCs/>
          <w:sz w:val="24"/>
          <w:szCs w:val="24"/>
        </w:rPr>
        <w:t>3</w:t>
      </w:r>
      <w:r w:rsidRPr="002724AB">
        <w:rPr>
          <w:rFonts w:ascii="Times New Roman" w:hAnsi="Times New Roman" w:cs="Times New Roman"/>
          <w:bCs/>
          <w:sz w:val="24"/>
          <w:szCs w:val="24"/>
        </w:rPr>
        <w:br/>
        <w:t>к Техническому заданию</w:t>
      </w:r>
    </w:p>
    <w:p w:rsidR="002724AB" w:rsidRPr="002724AB" w:rsidRDefault="002724AB" w:rsidP="002724AB">
      <w:pPr>
        <w:tabs>
          <w:tab w:val="left" w:pos="11340"/>
        </w:tabs>
        <w:spacing w:after="0" w:line="240" w:lineRule="auto"/>
        <w:jc w:val="right"/>
        <w:rPr>
          <w:rFonts w:ascii="Times New Roman" w:hAnsi="Times New Roman" w:cs="Times New Roman"/>
          <w:bCs/>
          <w:sz w:val="24"/>
          <w:szCs w:val="24"/>
        </w:rPr>
      </w:pPr>
    </w:p>
    <w:p w:rsidR="00364B91" w:rsidRPr="002724AB" w:rsidRDefault="002724AB" w:rsidP="002724AB">
      <w:pPr>
        <w:spacing w:after="0" w:line="240" w:lineRule="auto"/>
        <w:jc w:val="center"/>
        <w:rPr>
          <w:rFonts w:ascii="Times New Roman" w:hAnsi="Times New Roman" w:cs="Times New Roman"/>
          <w:b/>
          <w:bCs/>
          <w:sz w:val="24"/>
          <w:szCs w:val="24"/>
        </w:rPr>
      </w:pPr>
      <w:r w:rsidRPr="002724AB">
        <w:rPr>
          <w:rFonts w:ascii="Times New Roman" w:hAnsi="Times New Roman" w:cs="Times New Roman"/>
          <w:b/>
          <w:bCs/>
          <w:sz w:val="24"/>
          <w:szCs w:val="24"/>
        </w:rPr>
        <w:t>СВЕДЕНИЯ ДЛЯ РАСЧЕТА БАЛЛОВ ПО КРИТЕРИЮ «НАЛИЧИЕ ТЕХНИКИ И ОБОРУДОВАНИЯ»</w:t>
      </w:r>
    </w:p>
    <w:p w:rsidR="002724AB" w:rsidRPr="002724AB" w:rsidRDefault="002724AB" w:rsidP="00E62243">
      <w:pPr>
        <w:spacing w:after="0" w:line="240" w:lineRule="auto"/>
        <w:jc w:val="both"/>
        <w:rPr>
          <w:rFonts w:ascii="Times New Roman" w:hAnsi="Times New Roman" w:cs="Times New Roman"/>
          <w:bCs/>
          <w:sz w:val="24"/>
          <w:szCs w:val="24"/>
        </w:rPr>
      </w:pPr>
    </w:p>
    <w:p w:rsidR="002724AB" w:rsidRDefault="002724AB" w:rsidP="00E62243">
      <w:pPr>
        <w:spacing w:after="0" w:line="240" w:lineRule="auto"/>
        <w:jc w:val="both"/>
        <w:rPr>
          <w:rFonts w:ascii="Times New Roman" w:hAnsi="Times New Roman" w:cs="Times New Roman"/>
          <w:bCs/>
          <w:sz w:val="24"/>
          <w:szCs w:val="24"/>
        </w:rPr>
      </w:pPr>
      <w:r w:rsidRPr="002724AB">
        <w:rPr>
          <w:rFonts w:ascii="Times New Roman" w:hAnsi="Times New Roman" w:cs="Times New Roman"/>
          <w:bCs/>
          <w:sz w:val="24"/>
          <w:szCs w:val="24"/>
        </w:rPr>
        <w:t>В целях оценки заявок участников по критерию «Наличие техники и оборудования», Участник в соответствии с требованиями пункта 1.4.2.3 и пункта 2.3.1.8 Документации предоставляет в составе заявки Форму 8, содержащую сведения о наличии у него следующего оборудования:</w:t>
      </w:r>
    </w:p>
    <w:p w:rsidR="002724AB" w:rsidRPr="002724AB" w:rsidRDefault="002724AB" w:rsidP="00E62243">
      <w:pPr>
        <w:spacing w:after="0" w:line="240" w:lineRule="auto"/>
        <w:jc w:val="both"/>
        <w:rPr>
          <w:rFonts w:ascii="Times New Roman" w:hAnsi="Times New Roman" w:cs="Times New Roman"/>
          <w:bCs/>
          <w:sz w:val="24"/>
          <w:szCs w:val="24"/>
        </w:rPr>
      </w:pPr>
    </w:p>
    <w:tbl>
      <w:tblPr>
        <w:tblW w:w="8804" w:type="dxa"/>
        <w:jc w:val="center"/>
        <w:tblInd w:w="93" w:type="dxa"/>
        <w:tblLook w:val="04A0" w:firstRow="1" w:lastRow="0" w:firstColumn="1" w:lastColumn="0" w:noHBand="0" w:noVBand="1"/>
      </w:tblPr>
      <w:tblGrid>
        <w:gridCol w:w="6111"/>
        <w:gridCol w:w="2693"/>
      </w:tblGrid>
      <w:tr w:rsidR="002724AB" w:rsidRPr="002724AB" w:rsidTr="002724AB">
        <w:trPr>
          <w:trHeight w:val="300"/>
          <w:jc w:val="center"/>
        </w:trPr>
        <w:tc>
          <w:tcPr>
            <w:tcW w:w="6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24AB" w:rsidRPr="002724AB" w:rsidRDefault="002724AB" w:rsidP="002724AB">
            <w:pPr>
              <w:spacing w:after="0" w:line="240" w:lineRule="auto"/>
              <w:jc w:val="center"/>
              <w:rPr>
                <w:rFonts w:ascii="Times New Roman" w:eastAsia="Times New Roman" w:hAnsi="Times New Roman" w:cs="Times New Roman"/>
                <w:b/>
                <w:bCs/>
                <w:color w:val="000000"/>
                <w:sz w:val="24"/>
                <w:szCs w:val="24"/>
              </w:rPr>
            </w:pPr>
            <w:r w:rsidRPr="002724AB">
              <w:rPr>
                <w:rFonts w:ascii="Times New Roman" w:eastAsia="Times New Roman" w:hAnsi="Times New Roman" w:cs="Times New Roman"/>
                <w:b/>
                <w:bCs/>
                <w:color w:val="000000"/>
                <w:sz w:val="24"/>
                <w:szCs w:val="24"/>
              </w:rPr>
              <w:t>Наименование МТР</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2724AB" w:rsidRPr="002724AB" w:rsidRDefault="002724AB" w:rsidP="002724AB">
            <w:pPr>
              <w:spacing w:after="0" w:line="240" w:lineRule="auto"/>
              <w:jc w:val="center"/>
              <w:rPr>
                <w:rFonts w:ascii="Times New Roman" w:eastAsia="Times New Roman" w:hAnsi="Times New Roman" w:cs="Times New Roman"/>
                <w:b/>
                <w:bCs/>
                <w:color w:val="000000"/>
                <w:sz w:val="24"/>
                <w:szCs w:val="24"/>
              </w:rPr>
            </w:pPr>
            <w:r w:rsidRPr="002724AB">
              <w:rPr>
                <w:rFonts w:ascii="Times New Roman" w:eastAsia="Times New Roman" w:hAnsi="Times New Roman" w:cs="Times New Roman"/>
                <w:b/>
                <w:bCs/>
                <w:color w:val="000000"/>
                <w:sz w:val="24"/>
                <w:szCs w:val="24"/>
              </w:rPr>
              <w:t>Кол-во</w:t>
            </w:r>
          </w:p>
        </w:tc>
      </w:tr>
      <w:tr w:rsidR="002724AB" w:rsidRPr="002724AB" w:rsidTr="002724AB">
        <w:trPr>
          <w:trHeight w:val="300"/>
          <w:jc w:val="center"/>
        </w:trPr>
        <w:tc>
          <w:tcPr>
            <w:tcW w:w="6111" w:type="dxa"/>
            <w:tcBorders>
              <w:top w:val="nil"/>
              <w:left w:val="single" w:sz="4" w:space="0" w:color="auto"/>
              <w:bottom w:val="single" w:sz="4" w:space="0" w:color="auto"/>
              <w:right w:val="single" w:sz="4" w:space="0" w:color="auto"/>
            </w:tcBorders>
            <w:shd w:val="clear" w:color="auto" w:fill="auto"/>
            <w:vAlign w:val="bottom"/>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генератор</w:t>
            </w:r>
          </w:p>
        </w:tc>
        <w:tc>
          <w:tcPr>
            <w:tcW w:w="2693" w:type="dxa"/>
            <w:tcBorders>
              <w:top w:val="nil"/>
              <w:left w:val="nil"/>
              <w:bottom w:val="single" w:sz="4" w:space="0" w:color="auto"/>
              <w:right w:val="single" w:sz="4" w:space="0" w:color="auto"/>
            </w:tcBorders>
            <w:shd w:val="clear" w:color="auto" w:fill="auto"/>
            <w:noWrap/>
            <w:vAlign w:val="bottom"/>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не менее 1-го</w:t>
            </w:r>
          </w:p>
        </w:tc>
      </w:tr>
      <w:tr w:rsidR="002724AB" w:rsidRPr="002724AB" w:rsidTr="002724AB">
        <w:trPr>
          <w:trHeight w:val="300"/>
          <w:jc w:val="center"/>
        </w:trPr>
        <w:tc>
          <w:tcPr>
            <w:tcW w:w="6111" w:type="dxa"/>
            <w:tcBorders>
              <w:top w:val="nil"/>
              <w:left w:val="single" w:sz="4" w:space="0" w:color="auto"/>
              <w:bottom w:val="single" w:sz="4" w:space="0" w:color="auto"/>
              <w:right w:val="single" w:sz="4" w:space="0" w:color="auto"/>
            </w:tcBorders>
            <w:shd w:val="clear" w:color="auto" w:fill="auto"/>
            <w:vAlign w:val="bottom"/>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часто</w:t>
            </w:r>
            <w:r w:rsidR="00E84121">
              <w:rPr>
                <w:rFonts w:ascii="Times New Roman" w:eastAsia="Times New Roman" w:hAnsi="Times New Roman" w:cs="Times New Roman"/>
                <w:color w:val="000000"/>
                <w:sz w:val="24"/>
                <w:szCs w:val="24"/>
              </w:rPr>
              <w:t>то</w:t>
            </w:r>
            <w:r w:rsidRPr="002724AB">
              <w:rPr>
                <w:rFonts w:ascii="Times New Roman" w:eastAsia="Times New Roman" w:hAnsi="Times New Roman" w:cs="Times New Roman"/>
                <w:color w:val="000000"/>
                <w:sz w:val="24"/>
                <w:szCs w:val="24"/>
              </w:rPr>
              <w:t>мер</w:t>
            </w:r>
          </w:p>
        </w:tc>
        <w:tc>
          <w:tcPr>
            <w:tcW w:w="2693" w:type="dxa"/>
            <w:tcBorders>
              <w:top w:val="nil"/>
              <w:left w:val="nil"/>
              <w:bottom w:val="single" w:sz="4" w:space="0" w:color="auto"/>
              <w:right w:val="single" w:sz="4" w:space="0" w:color="auto"/>
            </w:tcBorders>
            <w:shd w:val="clear" w:color="auto" w:fill="auto"/>
            <w:noWrap/>
            <w:vAlign w:val="bottom"/>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не менее 1-го</w:t>
            </w:r>
          </w:p>
        </w:tc>
      </w:tr>
      <w:tr w:rsidR="002724AB" w:rsidRPr="002724AB" w:rsidTr="002724AB">
        <w:trPr>
          <w:trHeight w:val="300"/>
          <w:jc w:val="center"/>
        </w:trPr>
        <w:tc>
          <w:tcPr>
            <w:tcW w:w="6111" w:type="dxa"/>
            <w:tcBorders>
              <w:top w:val="nil"/>
              <w:left w:val="single" w:sz="4" w:space="0" w:color="auto"/>
              <w:bottom w:val="single" w:sz="4" w:space="0" w:color="auto"/>
              <w:right w:val="single" w:sz="4" w:space="0" w:color="auto"/>
            </w:tcBorders>
            <w:shd w:val="clear" w:color="auto" w:fill="auto"/>
            <w:vAlign w:val="center"/>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многоканальный измеритель температуры</w:t>
            </w:r>
          </w:p>
        </w:tc>
        <w:tc>
          <w:tcPr>
            <w:tcW w:w="2693" w:type="dxa"/>
            <w:tcBorders>
              <w:top w:val="nil"/>
              <w:left w:val="nil"/>
              <w:bottom w:val="single" w:sz="4" w:space="0" w:color="auto"/>
              <w:right w:val="single" w:sz="4" w:space="0" w:color="auto"/>
            </w:tcBorders>
            <w:shd w:val="clear" w:color="auto" w:fill="auto"/>
            <w:noWrap/>
            <w:vAlign w:val="bottom"/>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не менее 1-го</w:t>
            </w:r>
          </w:p>
        </w:tc>
      </w:tr>
      <w:tr w:rsidR="002724AB" w:rsidRPr="002724AB" w:rsidTr="002724AB">
        <w:trPr>
          <w:trHeight w:val="300"/>
          <w:jc w:val="center"/>
        </w:trPr>
        <w:tc>
          <w:tcPr>
            <w:tcW w:w="6111" w:type="dxa"/>
            <w:tcBorders>
              <w:top w:val="nil"/>
              <w:left w:val="single" w:sz="4" w:space="0" w:color="auto"/>
              <w:bottom w:val="single" w:sz="4" w:space="0" w:color="auto"/>
              <w:right w:val="single" w:sz="4" w:space="0" w:color="auto"/>
            </w:tcBorders>
            <w:shd w:val="clear" w:color="auto" w:fill="auto"/>
            <w:vAlign w:val="bottom"/>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паяльная станция</w:t>
            </w:r>
          </w:p>
        </w:tc>
        <w:tc>
          <w:tcPr>
            <w:tcW w:w="2693" w:type="dxa"/>
            <w:tcBorders>
              <w:top w:val="nil"/>
              <w:left w:val="nil"/>
              <w:bottom w:val="single" w:sz="4" w:space="0" w:color="auto"/>
              <w:right w:val="single" w:sz="4" w:space="0" w:color="auto"/>
            </w:tcBorders>
            <w:shd w:val="clear" w:color="auto" w:fill="auto"/>
            <w:noWrap/>
            <w:vAlign w:val="bottom"/>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не менее 1-го</w:t>
            </w:r>
          </w:p>
        </w:tc>
      </w:tr>
      <w:tr w:rsidR="002724AB" w:rsidRPr="002724AB" w:rsidTr="002724AB">
        <w:trPr>
          <w:trHeight w:val="300"/>
          <w:jc w:val="center"/>
        </w:trPr>
        <w:tc>
          <w:tcPr>
            <w:tcW w:w="6111" w:type="dxa"/>
            <w:tcBorders>
              <w:top w:val="nil"/>
              <w:left w:val="single" w:sz="4" w:space="0" w:color="auto"/>
              <w:bottom w:val="single" w:sz="4" w:space="0" w:color="auto"/>
              <w:right w:val="single" w:sz="4" w:space="0" w:color="auto"/>
            </w:tcBorders>
            <w:shd w:val="clear" w:color="auto" w:fill="auto"/>
            <w:vAlign w:val="bottom"/>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термостат</w:t>
            </w:r>
          </w:p>
        </w:tc>
        <w:tc>
          <w:tcPr>
            <w:tcW w:w="2693" w:type="dxa"/>
            <w:tcBorders>
              <w:top w:val="nil"/>
              <w:left w:val="nil"/>
              <w:bottom w:val="single" w:sz="4" w:space="0" w:color="auto"/>
              <w:right w:val="single" w:sz="4" w:space="0" w:color="auto"/>
            </w:tcBorders>
            <w:shd w:val="clear" w:color="auto" w:fill="auto"/>
            <w:noWrap/>
            <w:vAlign w:val="bottom"/>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не менее 1-го</w:t>
            </w:r>
          </w:p>
        </w:tc>
      </w:tr>
      <w:tr w:rsidR="002724AB" w:rsidRPr="002724AB" w:rsidTr="002724AB">
        <w:trPr>
          <w:trHeight w:val="300"/>
          <w:jc w:val="center"/>
        </w:trPr>
        <w:tc>
          <w:tcPr>
            <w:tcW w:w="6111" w:type="dxa"/>
            <w:tcBorders>
              <w:top w:val="nil"/>
              <w:left w:val="single" w:sz="4" w:space="0" w:color="auto"/>
              <w:bottom w:val="single" w:sz="4" w:space="0" w:color="auto"/>
              <w:right w:val="single" w:sz="4" w:space="0" w:color="auto"/>
            </w:tcBorders>
            <w:shd w:val="clear" w:color="auto" w:fill="auto"/>
            <w:vAlign w:val="bottom"/>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эталонный термометр</w:t>
            </w:r>
          </w:p>
        </w:tc>
        <w:tc>
          <w:tcPr>
            <w:tcW w:w="2693" w:type="dxa"/>
            <w:tcBorders>
              <w:top w:val="nil"/>
              <w:left w:val="nil"/>
              <w:bottom w:val="single" w:sz="4" w:space="0" w:color="auto"/>
              <w:right w:val="single" w:sz="4" w:space="0" w:color="auto"/>
            </w:tcBorders>
            <w:shd w:val="clear" w:color="auto" w:fill="auto"/>
            <w:noWrap/>
            <w:vAlign w:val="center"/>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не менее 3-х</w:t>
            </w:r>
          </w:p>
        </w:tc>
      </w:tr>
      <w:tr w:rsidR="002724AB" w:rsidRPr="002724AB" w:rsidTr="002724AB">
        <w:trPr>
          <w:trHeight w:val="600"/>
          <w:jc w:val="center"/>
        </w:trPr>
        <w:tc>
          <w:tcPr>
            <w:tcW w:w="6111" w:type="dxa"/>
            <w:tcBorders>
              <w:top w:val="nil"/>
              <w:left w:val="single" w:sz="4" w:space="0" w:color="auto"/>
              <w:bottom w:val="single" w:sz="4" w:space="0" w:color="auto"/>
              <w:right w:val="single" w:sz="4" w:space="0" w:color="auto"/>
            </w:tcBorders>
            <w:shd w:val="clear" w:color="auto" w:fill="auto"/>
            <w:vAlign w:val="bottom"/>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эталон для поверки средств измерения давления газа - калибратор давления</w:t>
            </w:r>
          </w:p>
        </w:tc>
        <w:tc>
          <w:tcPr>
            <w:tcW w:w="2693" w:type="dxa"/>
            <w:tcBorders>
              <w:top w:val="nil"/>
              <w:left w:val="nil"/>
              <w:bottom w:val="single" w:sz="4" w:space="0" w:color="auto"/>
              <w:right w:val="single" w:sz="4" w:space="0" w:color="auto"/>
            </w:tcBorders>
            <w:shd w:val="clear" w:color="auto" w:fill="auto"/>
            <w:noWrap/>
            <w:vAlign w:val="center"/>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не менее 1-го</w:t>
            </w:r>
          </w:p>
        </w:tc>
      </w:tr>
      <w:tr w:rsidR="002724AB" w:rsidRPr="002724AB" w:rsidTr="002724AB">
        <w:trPr>
          <w:trHeight w:val="345"/>
          <w:jc w:val="center"/>
        </w:trPr>
        <w:tc>
          <w:tcPr>
            <w:tcW w:w="6111" w:type="dxa"/>
            <w:tcBorders>
              <w:top w:val="nil"/>
              <w:left w:val="single" w:sz="4" w:space="0" w:color="auto"/>
              <w:bottom w:val="single" w:sz="4" w:space="0" w:color="auto"/>
              <w:right w:val="single" w:sz="4" w:space="0" w:color="auto"/>
            </w:tcBorders>
            <w:shd w:val="clear" w:color="auto" w:fill="auto"/>
            <w:vAlign w:val="center"/>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стенд проверки прочности и герметичности</w:t>
            </w:r>
          </w:p>
        </w:tc>
        <w:tc>
          <w:tcPr>
            <w:tcW w:w="2693" w:type="dxa"/>
            <w:tcBorders>
              <w:top w:val="nil"/>
              <w:left w:val="nil"/>
              <w:bottom w:val="single" w:sz="4" w:space="0" w:color="auto"/>
              <w:right w:val="single" w:sz="4" w:space="0" w:color="auto"/>
            </w:tcBorders>
            <w:shd w:val="clear" w:color="auto" w:fill="auto"/>
            <w:noWrap/>
            <w:vAlign w:val="center"/>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не менее 1-го</w:t>
            </w:r>
          </w:p>
        </w:tc>
      </w:tr>
      <w:tr w:rsidR="002724AB" w:rsidRPr="002724AB" w:rsidTr="002724AB">
        <w:trPr>
          <w:trHeight w:val="885"/>
          <w:jc w:val="center"/>
        </w:trPr>
        <w:tc>
          <w:tcPr>
            <w:tcW w:w="6111" w:type="dxa"/>
            <w:tcBorders>
              <w:top w:val="nil"/>
              <w:left w:val="single" w:sz="4" w:space="0" w:color="auto"/>
              <w:bottom w:val="single" w:sz="4" w:space="0" w:color="auto"/>
              <w:right w:val="single" w:sz="4" w:space="0" w:color="auto"/>
            </w:tcBorders>
            <w:shd w:val="clear" w:color="auto" w:fill="auto"/>
            <w:vAlign w:val="bottom"/>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 xml:space="preserve">эталон для поверки средств измерения расхода газа -установка поверочная газовая автоматическая </w:t>
            </w:r>
          </w:p>
        </w:tc>
        <w:tc>
          <w:tcPr>
            <w:tcW w:w="2693" w:type="dxa"/>
            <w:tcBorders>
              <w:top w:val="nil"/>
              <w:left w:val="nil"/>
              <w:bottom w:val="single" w:sz="4" w:space="0" w:color="auto"/>
              <w:right w:val="single" w:sz="4" w:space="0" w:color="auto"/>
            </w:tcBorders>
            <w:shd w:val="clear" w:color="auto" w:fill="auto"/>
            <w:noWrap/>
            <w:vAlign w:val="center"/>
            <w:hideMark/>
          </w:tcPr>
          <w:p w:rsidR="002724AB" w:rsidRPr="002724AB" w:rsidRDefault="002724AB" w:rsidP="002724AB">
            <w:pPr>
              <w:spacing w:after="0" w:line="240" w:lineRule="auto"/>
              <w:rPr>
                <w:rFonts w:ascii="Times New Roman" w:eastAsia="Times New Roman" w:hAnsi="Times New Roman" w:cs="Times New Roman"/>
                <w:color w:val="000000"/>
                <w:sz w:val="24"/>
                <w:szCs w:val="24"/>
              </w:rPr>
            </w:pPr>
            <w:r w:rsidRPr="002724AB">
              <w:rPr>
                <w:rFonts w:ascii="Times New Roman" w:eastAsia="Times New Roman" w:hAnsi="Times New Roman" w:cs="Times New Roman"/>
                <w:color w:val="000000"/>
                <w:sz w:val="24"/>
                <w:szCs w:val="24"/>
              </w:rPr>
              <w:t>не менее 1-го</w:t>
            </w:r>
          </w:p>
        </w:tc>
      </w:tr>
    </w:tbl>
    <w:p w:rsidR="002724AB" w:rsidRDefault="002724AB" w:rsidP="00E62243">
      <w:pPr>
        <w:spacing w:after="0" w:line="240" w:lineRule="auto"/>
        <w:jc w:val="both"/>
        <w:rPr>
          <w:rFonts w:ascii="Times New Roman" w:hAnsi="Times New Roman" w:cs="Times New Roman"/>
          <w:bCs/>
        </w:rPr>
      </w:pPr>
    </w:p>
    <w:sectPr w:rsidR="002724AB" w:rsidSect="00364B91">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2CD109ED"/>
    <w:multiLevelType w:val="hybridMultilevel"/>
    <w:tmpl w:val="FE720488"/>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4BC45C9F"/>
    <w:multiLevelType w:val="hybridMultilevel"/>
    <w:tmpl w:val="1F741C8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C4D52C0"/>
    <w:multiLevelType w:val="singleLevel"/>
    <w:tmpl w:val="AD006934"/>
    <w:lvl w:ilvl="0">
      <w:numFmt w:val="bullet"/>
      <w:lvlText w:val="-"/>
      <w:lvlJc w:val="left"/>
      <w:pPr>
        <w:tabs>
          <w:tab w:val="num" w:pos="1068"/>
        </w:tabs>
        <w:ind w:left="1068" w:hanging="360"/>
      </w:pPr>
      <w:rPr>
        <w:rFonts w:ascii="Times New Roman" w:hAnsi="Times New Roman" w:hint="default"/>
      </w:rPr>
    </w:lvl>
  </w:abstractNum>
  <w:abstractNum w:abstractNumId="6">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9DA7C56"/>
    <w:multiLevelType w:val="hybridMultilevel"/>
    <w:tmpl w:val="45448D0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3"/>
  </w:num>
  <w:num w:numId="4">
    <w:abstractNumId w:val="2"/>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49wJVi2UMYISN0gv4KElldxdfSA=" w:salt="Yws3aggWUGATCALfG1oY8Q=="/>
  <w:defaultTabStop w:val="709"/>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33771"/>
    <w:rsid w:val="000404A2"/>
    <w:rsid w:val="00045062"/>
    <w:rsid w:val="00056C69"/>
    <w:rsid w:val="000600B4"/>
    <w:rsid w:val="00064D13"/>
    <w:rsid w:val="00072C90"/>
    <w:rsid w:val="000863C2"/>
    <w:rsid w:val="000904C3"/>
    <w:rsid w:val="00093B84"/>
    <w:rsid w:val="00097963"/>
    <w:rsid w:val="000A5113"/>
    <w:rsid w:val="000B20E0"/>
    <w:rsid w:val="000B7DB2"/>
    <w:rsid w:val="000C3D12"/>
    <w:rsid w:val="000C40E9"/>
    <w:rsid w:val="000C4985"/>
    <w:rsid w:val="000E1E56"/>
    <w:rsid w:val="000E42AB"/>
    <w:rsid w:val="000F6CFA"/>
    <w:rsid w:val="00101B0D"/>
    <w:rsid w:val="00116F0D"/>
    <w:rsid w:val="001202D9"/>
    <w:rsid w:val="00127087"/>
    <w:rsid w:val="001270E3"/>
    <w:rsid w:val="00130F30"/>
    <w:rsid w:val="00141D50"/>
    <w:rsid w:val="00154130"/>
    <w:rsid w:val="00155926"/>
    <w:rsid w:val="00167582"/>
    <w:rsid w:val="0017669F"/>
    <w:rsid w:val="001A2A5A"/>
    <w:rsid w:val="001A795C"/>
    <w:rsid w:val="001B02F3"/>
    <w:rsid w:val="001B6EDC"/>
    <w:rsid w:val="001D457A"/>
    <w:rsid w:val="001D5F43"/>
    <w:rsid w:val="001D7929"/>
    <w:rsid w:val="001E3CCB"/>
    <w:rsid w:val="001F0873"/>
    <w:rsid w:val="001F4770"/>
    <w:rsid w:val="001F6C01"/>
    <w:rsid w:val="0020052C"/>
    <w:rsid w:val="00205B89"/>
    <w:rsid w:val="00230BFA"/>
    <w:rsid w:val="002354C5"/>
    <w:rsid w:val="002452D5"/>
    <w:rsid w:val="0024775E"/>
    <w:rsid w:val="0025517E"/>
    <w:rsid w:val="00257D3D"/>
    <w:rsid w:val="002629FB"/>
    <w:rsid w:val="0027126B"/>
    <w:rsid w:val="002724AB"/>
    <w:rsid w:val="00274A9C"/>
    <w:rsid w:val="00275B3B"/>
    <w:rsid w:val="00276B46"/>
    <w:rsid w:val="00285456"/>
    <w:rsid w:val="00287CFA"/>
    <w:rsid w:val="00295D00"/>
    <w:rsid w:val="002A4452"/>
    <w:rsid w:val="002C272E"/>
    <w:rsid w:val="002C415D"/>
    <w:rsid w:val="002C4371"/>
    <w:rsid w:val="002D0D0C"/>
    <w:rsid w:val="002D0DC2"/>
    <w:rsid w:val="002D2BF2"/>
    <w:rsid w:val="002E7098"/>
    <w:rsid w:val="002F05E2"/>
    <w:rsid w:val="003136D6"/>
    <w:rsid w:val="00317779"/>
    <w:rsid w:val="003323DF"/>
    <w:rsid w:val="00333670"/>
    <w:rsid w:val="00341EC8"/>
    <w:rsid w:val="00364B91"/>
    <w:rsid w:val="00382EC4"/>
    <w:rsid w:val="003C1DF3"/>
    <w:rsid w:val="003C1E9A"/>
    <w:rsid w:val="003F00CC"/>
    <w:rsid w:val="0041706C"/>
    <w:rsid w:val="00420883"/>
    <w:rsid w:val="004239E2"/>
    <w:rsid w:val="00445332"/>
    <w:rsid w:val="00460FD0"/>
    <w:rsid w:val="00466931"/>
    <w:rsid w:val="00472EDD"/>
    <w:rsid w:val="00473833"/>
    <w:rsid w:val="00486AD5"/>
    <w:rsid w:val="00493BA9"/>
    <w:rsid w:val="004C29FF"/>
    <w:rsid w:val="004C30DC"/>
    <w:rsid w:val="004C31A3"/>
    <w:rsid w:val="004D0DB8"/>
    <w:rsid w:val="004E7B46"/>
    <w:rsid w:val="004F4D3D"/>
    <w:rsid w:val="005212A3"/>
    <w:rsid w:val="00524122"/>
    <w:rsid w:val="005257DA"/>
    <w:rsid w:val="00527C6E"/>
    <w:rsid w:val="00532C47"/>
    <w:rsid w:val="00533EE2"/>
    <w:rsid w:val="00534358"/>
    <w:rsid w:val="00535D72"/>
    <w:rsid w:val="00537E45"/>
    <w:rsid w:val="00552007"/>
    <w:rsid w:val="005803F1"/>
    <w:rsid w:val="00581071"/>
    <w:rsid w:val="00594CAD"/>
    <w:rsid w:val="005A3FFB"/>
    <w:rsid w:val="005C4F34"/>
    <w:rsid w:val="005E21C9"/>
    <w:rsid w:val="005F5111"/>
    <w:rsid w:val="00600A28"/>
    <w:rsid w:val="00601DD1"/>
    <w:rsid w:val="0060334F"/>
    <w:rsid w:val="006633A3"/>
    <w:rsid w:val="006642C5"/>
    <w:rsid w:val="006B533B"/>
    <w:rsid w:val="006B6F4A"/>
    <w:rsid w:val="006B7A7D"/>
    <w:rsid w:val="006C79EC"/>
    <w:rsid w:val="006D1D83"/>
    <w:rsid w:val="006D5ABD"/>
    <w:rsid w:val="006E3902"/>
    <w:rsid w:val="006F6F0C"/>
    <w:rsid w:val="00700A6C"/>
    <w:rsid w:val="0070487E"/>
    <w:rsid w:val="0071491E"/>
    <w:rsid w:val="00725F6D"/>
    <w:rsid w:val="00726CE7"/>
    <w:rsid w:val="00732995"/>
    <w:rsid w:val="0074096D"/>
    <w:rsid w:val="00743504"/>
    <w:rsid w:val="00753B58"/>
    <w:rsid w:val="00757F7B"/>
    <w:rsid w:val="00771AB9"/>
    <w:rsid w:val="00790DB0"/>
    <w:rsid w:val="007928CC"/>
    <w:rsid w:val="00793FDA"/>
    <w:rsid w:val="007B73C0"/>
    <w:rsid w:val="007C6A26"/>
    <w:rsid w:val="007D4547"/>
    <w:rsid w:val="007D7450"/>
    <w:rsid w:val="00800DCE"/>
    <w:rsid w:val="00830F0B"/>
    <w:rsid w:val="00833ADD"/>
    <w:rsid w:val="008578F6"/>
    <w:rsid w:val="008644FD"/>
    <w:rsid w:val="00871E8E"/>
    <w:rsid w:val="00884D48"/>
    <w:rsid w:val="00894288"/>
    <w:rsid w:val="0089540D"/>
    <w:rsid w:val="008A4A34"/>
    <w:rsid w:val="008B5F89"/>
    <w:rsid w:val="008C1123"/>
    <w:rsid w:val="008C4F8E"/>
    <w:rsid w:val="008C5674"/>
    <w:rsid w:val="008D0F18"/>
    <w:rsid w:val="008D0F97"/>
    <w:rsid w:val="008E26F8"/>
    <w:rsid w:val="008F15C8"/>
    <w:rsid w:val="008F3D90"/>
    <w:rsid w:val="00916F92"/>
    <w:rsid w:val="009177FE"/>
    <w:rsid w:val="00940612"/>
    <w:rsid w:val="00945103"/>
    <w:rsid w:val="0094610B"/>
    <w:rsid w:val="00957113"/>
    <w:rsid w:val="00961537"/>
    <w:rsid w:val="009634EF"/>
    <w:rsid w:val="00967E6B"/>
    <w:rsid w:val="009763F6"/>
    <w:rsid w:val="009813B8"/>
    <w:rsid w:val="009814D0"/>
    <w:rsid w:val="00982D99"/>
    <w:rsid w:val="009A143C"/>
    <w:rsid w:val="009A458E"/>
    <w:rsid w:val="009B3576"/>
    <w:rsid w:val="009B4BA2"/>
    <w:rsid w:val="009C234A"/>
    <w:rsid w:val="009C2C1D"/>
    <w:rsid w:val="009D2393"/>
    <w:rsid w:val="009E1A92"/>
    <w:rsid w:val="00A04134"/>
    <w:rsid w:val="00A04FE5"/>
    <w:rsid w:val="00A05EC2"/>
    <w:rsid w:val="00A0630B"/>
    <w:rsid w:val="00A217B9"/>
    <w:rsid w:val="00A301AA"/>
    <w:rsid w:val="00A36552"/>
    <w:rsid w:val="00A451D5"/>
    <w:rsid w:val="00A512E8"/>
    <w:rsid w:val="00A7734F"/>
    <w:rsid w:val="00A804DA"/>
    <w:rsid w:val="00A827FE"/>
    <w:rsid w:val="00A9537A"/>
    <w:rsid w:val="00AA14A2"/>
    <w:rsid w:val="00AA591B"/>
    <w:rsid w:val="00AB0982"/>
    <w:rsid w:val="00AC1E12"/>
    <w:rsid w:val="00AD3E4B"/>
    <w:rsid w:val="00AE2B27"/>
    <w:rsid w:val="00B011BF"/>
    <w:rsid w:val="00B02282"/>
    <w:rsid w:val="00B14BFB"/>
    <w:rsid w:val="00B21869"/>
    <w:rsid w:val="00B23505"/>
    <w:rsid w:val="00B26C60"/>
    <w:rsid w:val="00B62498"/>
    <w:rsid w:val="00B71EC5"/>
    <w:rsid w:val="00B73146"/>
    <w:rsid w:val="00B74105"/>
    <w:rsid w:val="00B773BF"/>
    <w:rsid w:val="00B82CF4"/>
    <w:rsid w:val="00B84A50"/>
    <w:rsid w:val="00B853CD"/>
    <w:rsid w:val="00B9606F"/>
    <w:rsid w:val="00BB4CE9"/>
    <w:rsid w:val="00BC0E80"/>
    <w:rsid w:val="00BC2AB6"/>
    <w:rsid w:val="00BC5E1B"/>
    <w:rsid w:val="00BC653D"/>
    <w:rsid w:val="00BD208B"/>
    <w:rsid w:val="00BE6EE5"/>
    <w:rsid w:val="00C01E63"/>
    <w:rsid w:val="00C12283"/>
    <w:rsid w:val="00C143E6"/>
    <w:rsid w:val="00C22560"/>
    <w:rsid w:val="00C338BF"/>
    <w:rsid w:val="00C53F59"/>
    <w:rsid w:val="00C74026"/>
    <w:rsid w:val="00C975A1"/>
    <w:rsid w:val="00CA0C15"/>
    <w:rsid w:val="00CA10AA"/>
    <w:rsid w:val="00CA39EF"/>
    <w:rsid w:val="00CA6C53"/>
    <w:rsid w:val="00CC248B"/>
    <w:rsid w:val="00CC6605"/>
    <w:rsid w:val="00CC75A5"/>
    <w:rsid w:val="00CD18A3"/>
    <w:rsid w:val="00CD2FFC"/>
    <w:rsid w:val="00CE6DF9"/>
    <w:rsid w:val="00CF0532"/>
    <w:rsid w:val="00CF1691"/>
    <w:rsid w:val="00D14715"/>
    <w:rsid w:val="00D171AF"/>
    <w:rsid w:val="00D20290"/>
    <w:rsid w:val="00D26119"/>
    <w:rsid w:val="00D374B1"/>
    <w:rsid w:val="00D4555E"/>
    <w:rsid w:val="00D564C6"/>
    <w:rsid w:val="00D70006"/>
    <w:rsid w:val="00D7163A"/>
    <w:rsid w:val="00D74FED"/>
    <w:rsid w:val="00D753D6"/>
    <w:rsid w:val="00D80419"/>
    <w:rsid w:val="00D961B6"/>
    <w:rsid w:val="00DA00C4"/>
    <w:rsid w:val="00DA6803"/>
    <w:rsid w:val="00DA709F"/>
    <w:rsid w:val="00DB644B"/>
    <w:rsid w:val="00DB71AF"/>
    <w:rsid w:val="00DC2ADF"/>
    <w:rsid w:val="00DD1F35"/>
    <w:rsid w:val="00DD48D8"/>
    <w:rsid w:val="00DF20DA"/>
    <w:rsid w:val="00E06323"/>
    <w:rsid w:val="00E17FF6"/>
    <w:rsid w:val="00E25067"/>
    <w:rsid w:val="00E32564"/>
    <w:rsid w:val="00E34A6C"/>
    <w:rsid w:val="00E45D1A"/>
    <w:rsid w:val="00E5585F"/>
    <w:rsid w:val="00E62243"/>
    <w:rsid w:val="00E62F3E"/>
    <w:rsid w:val="00E74689"/>
    <w:rsid w:val="00E77149"/>
    <w:rsid w:val="00E77A29"/>
    <w:rsid w:val="00E83AD7"/>
    <w:rsid w:val="00E84121"/>
    <w:rsid w:val="00E97BE7"/>
    <w:rsid w:val="00EB1430"/>
    <w:rsid w:val="00EC2660"/>
    <w:rsid w:val="00EC5C22"/>
    <w:rsid w:val="00ED15CD"/>
    <w:rsid w:val="00EE2E68"/>
    <w:rsid w:val="00EF45E7"/>
    <w:rsid w:val="00F017D9"/>
    <w:rsid w:val="00F04176"/>
    <w:rsid w:val="00F14175"/>
    <w:rsid w:val="00F22678"/>
    <w:rsid w:val="00F22B43"/>
    <w:rsid w:val="00F2431C"/>
    <w:rsid w:val="00F257D7"/>
    <w:rsid w:val="00F34A89"/>
    <w:rsid w:val="00F370A9"/>
    <w:rsid w:val="00F37B9D"/>
    <w:rsid w:val="00F46C70"/>
    <w:rsid w:val="00F501AA"/>
    <w:rsid w:val="00F50A4C"/>
    <w:rsid w:val="00F615D6"/>
    <w:rsid w:val="00F638C7"/>
    <w:rsid w:val="00F97EA2"/>
    <w:rsid w:val="00FA753B"/>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paragraph" w:styleId="a6">
    <w:name w:val="List Paragraph"/>
    <w:basedOn w:val="a"/>
    <w:uiPriority w:val="99"/>
    <w:qFormat/>
    <w:rsid w:val="004C30DC"/>
    <w:pPr>
      <w:spacing w:after="0" w:line="240" w:lineRule="auto"/>
      <w:ind w:left="720"/>
      <w:contextualSpacing/>
    </w:pPr>
    <w:rPr>
      <w:rFonts w:ascii="Times New Roman" w:eastAsia="Times New Roman" w:hAnsi="Times New Roman" w:cs="Times New Roman"/>
      <w:sz w:val="24"/>
      <w:szCs w:val="24"/>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character" w:styleId="aa">
    <w:name w:val="Hyperlink"/>
    <w:basedOn w:val="a0"/>
    <w:uiPriority w:val="99"/>
    <w:unhideWhenUsed/>
    <w:rsid w:val="00DD1F35"/>
    <w:rPr>
      <w:color w:val="0000FF" w:themeColor="hyperlink"/>
      <w:u w:val="single"/>
    </w:rPr>
  </w:style>
  <w:style w:type="character" w:customStyle="1" w:styleId="ab">
    <w:name w:val="Основной Знак"/>
    <w:basedOn w:val="a0"/>
    <w:link w:val="ac"/>
    <w:uiPriority w:val="99"/>
    <w:locked/>
    <w:rsid w:val="00F22B43"/>
  </w:style>
  <w:style w:type="paragraph" w:customStyle="1" w:styleId="ac">
    <w:name w:val="Основной"/>
    <w:basedOn w:val="a"/>
    <w:link w:val="ab"/>
    <w:uiPriority w:val="99"/>
    <w:rsid w:val="00F22B43"/>
    <w:pPr>
      <w:spacing w:after="0" w:line="360" w:lineRule="auto"/>
      <w:ind w:left="284" w:right="170" w:firstLine="567"/>
      <w:jc w:val="both"/>
    </w:pPr>
  </w:style>
  <w:style w:type="paragraph" w:customStyle="1" w:styleId="Default">
    <w:name w:val="Default"/>
    <w:rsid w:val="000F6CFA"/>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paragraph" w:styleId="a6">
    <w:name w:val="List Paragraph"/>
    <w:basedOn w:val="a"/>
    <w:uiPriority w:val="99"/>
    <w:qFormat/>
    <w:rsid w:val="004C30DC"/>
    <w:pPr>
      <w:spacing w:after="0" w:line="240" w:lineRule="auto"/>
      <w:ind w:left="720"/>
      <w:contextualSpacing/>
    </w:pPr>
    <w:rPr>
      <w:rFonts w:ascii="Times New Roman" w:eastAsia="Times New Roman" w:hAnsi="Times New Roman" w:cs="Times New Roman"/>
      <w:sz w:val="24"/>
      <w:szCs w:val="24"/>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character" w:styleId="aa">
    <w:name w:val="Hyperlink"/>
    <w:basedOn w:val="a0"/>
    <w:uiPriority w:val="99"/>
    <w:unhideWhenUsed/>
    <w:rsid w:val="00DD1F35"/>
    <w:rPr>
      <w:color w:val="0000FF" w:themeColor="hyperlink"/>
      <w:u w:val="single"/>
    </w:rPr>
  </w:style>
  <w:style w:type="character" w:customStyle="1" w:styleId="ab">
    <w:name w:val="Основной Знак"/>
    <w:basedOn w:val="a0"/>
    <w:link w:val="ac"/>
    <w:uiPriority w:val="99"/>
    <w:locked/>
    <w:rsid w:val="00F22B43"/>
  </w:style>
  <w:style w:type="paragraph" w:customStyle="1" w:styleId="ac">
    <w:name w:val="Основной"/>
    <w:basedOn w:val="a"/>
    <w:link w:val="ab"/>
    <w:uiPriority w:val="99"/>
    <w:rsid w:val="00F22B43"/>
    <w:pPr>
      <w:spacing w:after="0" w:line="360" w:lineRule="auto"/>
      <w:ind w:left="284" w:right="170" w:firstLine="567"/>
      <w:jc w:val="both"/>
    </w:pPr>
  </w:style>
  <w:style w:type="paragraph" w:customStyle="1" w:styleId="Default">
    <w:name w:val="Default"/>
    <w:rsid w:val="000F6CF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785217">
      <w:bodyDiv w:val="1"/>
      <w:marLeft w:val="0"/>
      <w:marRight w:val="0"/>
      <w:marTop w:val="0"/>
      <w:marBottom w:val="0"/>
      <w:divBdr>
        <w:top w:val="none" w:sz="0" w:space="0" w:color="auto"/>
        <w:left w:val="none" w:sz="0" w:space="0" w:color="auto"/>
        <w:bottom w:val="none" w:sz="0" w:space="0" w:color="auto"/>
        <w:right w:val="none" w:sz="0" w:space="0" w:color="auto"/>
      </w:divBdr>
    </w:div>
    <w:div w:id="1199704641">
      <w:bodyDiv w:val="1"/>
      <w:marLeft w:val="0"/>
      <w:marRight w:val="0"/>
      <w:marTop w:val="0"/>
      <w:marBottom w:val="0"/>
      <w:divBdr>
        <w:top w:val="none" w:sz="0" w:space="0" w:color="auto"/>
        <w:left w:val="none" w:sz="0" w:space="0" w:color="auto"/>
        <w:bottom w:val="none" w:sz="0" w:space="0" w:color="auto"/>
        <w:right w:val="none" w:sz="0" w:space="0" w:color="auto"/>
      </w:divBdr>
    </w:div>
    <w:div w:id="1257862628">
      <w:bodyDiv w:val="1"/>
      <w:marLeft w:val="0"/>
      <w:marRight w:val="0"/>
      <w:marTop w:val="0"/>
      <w:marBottom w:val="0"/>
      <w:divBdr>
        <w:top w:val="none" w:sz="0" w:space="0" w:color="auto"/>
        <w:left w:val="none" w:sz="0" w:space="0" w:color="auto"/>
        <w:bottom w:val="none" w:sz="0" w:space="0" w:color="auto"/>
        <w:right w:val="none" w:sz="0" w:space="0" w:color="auto"/>
      </w:divBdr>
    </w:div>
    <w:div w:id="1345935009">
      <w:bodyDiv w:val="1"/>
      <w:marLeft w:val="0"/>
      <w:marRight w:val="0"/>
      <w:marTop w:val="0"/>
      <w:marBottom w:val="0"/>
      <w:divBdr>
        <w:top w:val="none" w:sz="0" w:space="0" w:color="auto"/>
        <w:left w:val="none" w:sz="0" w:space="0" w:color="auto"/>
        <w:bottom w:val="none" w:sz="0" w:space="0" w:color="auto"/>
        <w:right w:val="none" w:sz="0" w:space="0" w:color="auto"/>
      </w:divBdr>
    </w:div>
    <w:div w:id="1910076450">
      <w:bodyDiv w:val="1"/>
      <w:marLeft w:val="0"/>
      <w:marRight w:val="0"/>
      <w:marTop w:val="0"/>
      <w:marBottom w:val="0"/>
      <w:divBdr>
        <w:top w:val="none" w:sz="0" w:space="0" w:color="auto"/>
        <w:left w:val="none" w:sz="0" w:space="0" w:color="auto"/>
        <w:bottom w:val="none" w:sz="0" w:space="0" w:color="auto"/>
        <w:right w:val="none" w:sz="0" w:space="0" w:color="auto"/>
      </w:divBdr>
    </w:div>
    <w:div w:id="202100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FB8B63B66F3940F38EE8BE68098825CE"/>
        <w:category>
          <w:name w:val="Общие"/>
          <w:gallery w:val="placeholder"/>
        </w:category>
        <w:types>
          <w:type w:val="bbPlcHdr"/>
        </w:types>
        <w:behaviors>
          <w:behavior w:val="content"/>
        </w:behaviors>
        <w:guid w:val="{0A71185F-5512-496A-9AE0-75CEB24EE04E}"/>
      </w:docPartPr>
      <w:docPartBody>
        <w:p w:rsidR="000D1BA2" w:rsidRDefault="000D1BA2" w:rsidP="000D1BA2">
          <w:pPr>
            <w:pStyle w:val="FB8B63B66F3940F38EE8BE68098825C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3ABAD5C6FBA48E183BCA598A4272C0F"/>
        <w:category>
          <w:name w:val="Общие"/>
          <w:gallery w:val="placeholder"/>
        </w:category>
        <w:types>
          <w:type w:val="bbPlcHdr"/>
        </w:types>
        <w:behaviors>
          <w:behavior w:val="content"/>
        </w:behaviors>
        <w:guid w:val="{1C4AF286-6B90-42A1-B429-86043FFD0A17}"/>
      </w:docPartPr>
      <w:docPartBody>
        <w:p w:rsidR="000D1BA2" w:rsidRDefault="000D1BA2" w:rsidP="000D1BA2">
          <w:pPr>
            <w:pStyle w:val="A3ABAD5C6FBA48E183BCA598A4272C0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2"/>
  </w:compat>
  <w:rsids>
    <w:rsidRoot w:val="00DF468A"/>
    <w:rsid w:val="000109E2"/>
    <w:rsid w:val="00033FEB"/>
    <w:rsid w:val="000D1BA2"/>
    <w:rsid w:val="000D6AA7"/>
    <w:rsid w:val="000E0DB1"/>
    <w:rsid w:val="001011F4"/>
    <w:rsid w:val="00106AAC"/>
    <w:rsid w:val="0012039E"/>
    <w:rsid w:val="001562F9"/>
    <w:rsid w:val="00180EC1"/>
    <w:rsid w:val="001956AD"/>
    <w:rsid w:val="001D25E7"/>
    <w:rsid w:val="0025248D"/>
    <w:rsid w:val="00260D72"/>
    <w:rsid w:val="002909B8"/>
    <w:rsid w:val="002B4438"/>
    <w:rsid w:val="002C1221"/>
    <w:rsid w:val="002C5176"/>
    <w:rsid w:val="0033661E"/>
    <w:rsid w:val="00347637"/>
    <w:rsid w:val="00360684"/>
    <w:rsid w:val="00374D88"/>
    <w:rsid w:val="003A099F"/>
    <w:rsid w:val="003A42B2"/>
    <w:rsid w:val="003C0017"/>
    <w:rsid w:val="003D6EAE"/>
    <w:rsid w:val="004242D2"/>
    <w:rsid w:val="004465C7"/>
    <w:rsid w:val="00474CA5"/>
    <w:rsid w:val="00486F75"/>
    <w:rsid w:val="004A07FF"/>
    <w:rsid w:val="00517C23"/>
    <w:rsid w:val="0053016F"/>
    <w:rsid w:val="0053082A"/>
    <w:rsid w:val="00554C4D"/>
    <w:rsid w:val="00572CE8"/>
    <w:rsid w:val="00606BEF"/>
    <w:rsid w:val="00613FC5"/>
    <w:rsid w:val="00675099"/>
    <w:rsid w:val="00686CA9"/>
    <w:rsid w:val="006A7E23"/>
    <w:rsid w:val="006E2B49"/>
    <w:rsid w:val="00702EE9"/>
    <w:rsid w:val="007544D2"/>
    <w:rsid w:val="00772A53"/>
    <w:rsid w:val="00786AB5"/>
    <w:rsid w:val="00873910"/>
    <w:rsid w:val="00874260"/>
    <w:rsid w:val="008A570F"/>
    <w:rsid w:val="00940523"/>
    <w:rsid w:val="0096588F"/>
    <w:rsid w:val="00983E53"/>
    <w:rsid w:val="009C3700"/>
    <w:rsid w:val="00A1470C"/>
    <w:rsid w:val="00A229D8"/>
    <w:rsid w:val="00A61615"/>
    <w:rsid w:val="00AB79AA"/>
    <w:rsid w:val="00B60929"/>
    <w:rsid w:val="00B77A4D"/>
    <w:rsid w:val="00BD4351"/>
    <w:rsid w:val="00C112B6"/>
    <w:rsid w:val="00C27AF0"/>
    <w:rsid w:val="00CE075B"/>
    <w:rsid w:val="00CE5562"/>
    <w:rsid w:val="00D74679"/>
    <w:rsid w:val="00D94995"/>
    <w:rsid w:val="00DE0C19"/>
    <w:rsid w:val="00DF468A"/>
    <w:rsid w:val="00EA5D4D"/>
    <w:rsid w:val="00F012DC"/>
    <w:rsid w:val="00F0740D"/>
    <w:rsid w:val="00F3569A"/>
    <w:rsid w:val="00F91883"/>
    <w:rsid w:val="00F9490E"/>
    <w:rsid w:val="00F9756C"/>
    <w:rsid w:val="00FB40AE"/>
    <w:rsid w:val="00FB7F7F"/>
    <w:rsid w:val="00FF7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E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9756C"/>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E39E88AD895F453BAA347E480B1F5B6A">
    <w:name w:val="E39E88AD895F453BAA347E480B1F5B6A"/>
    <w:rsid w:val="001562F9"/>
    <w:pPr>
      <w:spacing w:after="160" w:line="259" w:lineRule="auto"/>
    </w:pPr>
  </w:style>
  <w:style w:type="paragraph" w:customStyle="1" w:styleId="14562AB55CF74FAAAAF35113B3B2E67E">
    <w:name w:val="14562AB55CF74FAAAAF35113B3B2E67E"/>
    <w:rsid w:val="001562F9"/>
    <w:pPr>
      <w:spacing w:after="160" w:line="259" w:lineRule="auto"/>
    </w:pPr>
  </w:style>
  <w:style w:type="paragraph" w:customStyle="1" w:styleId="FB8B63B66F3940F38EE8BE68098825CE">
    <w:name w:val="FB8B63B66F3940F38EE8BE68098825CE"/>
    <w:rsid w:val="000D1BA2"/>
  </w:style>
  <w:style w:type="paragraph" w:customStyle="1" w:styleId="A3ABAD5C6FBA48E183BCA598A4272C0F">
    <w:name w:val="A3ABAD5C6FBA48E183BCA598A4272C0F"/>
    <w:rsid w:val="000D1BA2"/>
  </w:style>
  <w:style w:type="paragraph" w:customStyle="1" w:styleId="C7EFD183FA054C19A295802150981E32">
    <w:name w:val="C7EFD183FA054C19A295802150981E32"/>
    <w:rsid w:val="00F9756C"/>
  </w:style>
  <w:style w:type="paragraph" w:customStyle="1" w:styleId="8B6916F3759F4D569534DAE957516D60">
    <w:name w:val="8B6916F3759F4D569534DAE957516D60"/>
    <w:rsid w:val="00F9756C"/>
  </w:style>
  <w:style w:type="paragraph" w:customStyle="1" w:styleId="1D31F03E72164F039175F1D28C7ADD56">
    <w:name w:val="1D31F03E72164F039175F1D28C7ADD56"/>
    <w:rsid w:val="00F9756C"/>
  </w:style>
  <w:style w:type="paragraph" w:customStyle="1" w:styleId="FD2FECCB61EE42FE86B529E4870E5166">
    <w:name w:val="FD2FECCB61EE42FE86B529E4870E5166"/>
    <w:rsid w:val="00F9756C"/>
  </w:style>
  <w:style w:type="paragraph" w:customStyle="1" w:styleId="931A861F08E84E298AFA9A54D65F06EF">
    <w:name w:val="931A861F08E84E298AFA9A54D65F06EF"/>
    <w:rsid w:val="00F9756C"/>
  </w:style>
  <w:style w:type="paragraph" w:customStyle="1" w:styleId="D170992701B946319F65C7A7A58AC5CD">
    <w:name w:val="D170992701B946319F65C7A7A58AC5CD"/>
    <w:rsid w:val="00F9756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14E83-4F76-4ABE-BABA-AC3E9112C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5446</Words>
  <Characters>31045</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36419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Илья Викторович Кукушкин</cp:lastModifiedBy>
  <cp:revision>2</cp:revision>
  <cp:lastPrinted>2016-10-25T12:47:00Z</cp:lastPrinted>
  <dcterms:created xsi:type="dcterms:W3CDTF">2016-11-29T07:09:00Z</dcterms:created>
  <dcterms:modified xsi:type="dcterms:W3CDTF">2016-11-29T07:09:00Z</dcterms:modified>
</cp:coreProperties>
</file>